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7FC072FE" w:rsidR="00A64DE9" w:rsidRDefault="005F2BBB" w:rsidP="00A64DE9">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#1</w:t>
      </w:r>
      <w:r w:rsidR="00C16A4F">
        <w:rPr>
          <w:rFonts w:eastAsia="宋体"/>
          <w:b/>
          <w:kern w:val="2"/>
          <w:sz w:val="22"/>
          <w:szCs w:val="22"/>
          <w:lang w:val="en-US" w:eastAsia="zh-CN"/>
        </w:rPr>
        <w:t>10</w:t>
      </w:r>
      <w:r w:rsidRPr="007F6704">
        <w:rPr>
          <w:rFonts w:eastAsia="宋体"/>
          <w:b/>
          <w:kern w:val="2"/>
          <w:sz w:val="22"/>
          <w:szCs w:val="22"/>
          <w:lang w:val="en-US" w:eastAsia="zh-CN"/>
        </w:rPr>
        <w:tab/>
        <w:t>R1-</w:t>
      </w:r>
      <w:r w:rsidR="00B470A7">
        <w:rPr>
          <w:rFonts w:eastAsia="宋体"/>
          <w:b/>
          <w:kern w:val="2"/>
          <w:sz w:val="22"/>
          <w:szCs w:val="22"/>
          <w:lang w:val="en-US" w:eastAsia="zh-CN"/>
        </w:rPr>
        <w:t>220</w:t>
      </w:r>
      <w:r w:rsidR="007579E3">
        <w:rPr>
          <w:rFonts w:eastAsia="宋体"/>
          <w:b/>
          <w:kern w:val="2"/>
          <w:sz w:val="22"/>
          <w:szCs w:val="22"/>
          <w:lang w:val="en-US" w:eastAsia="zh-CN"/>
        </w:rPr>
        <w:t>6139</w:t>
      </w:r>
    </w:p>
    <w:p w14:paraId="158052AA" w14:textId="2CB81742" w:rsidR="008C0364" w:rsidRPr="008C0364" w:rsidRDefault="008C0364" w:rsidP="008C0364">
      <w:pPr>
        <w:pStyle w:val="B2"/>
        <w:spacing w:after="0"/>
        <w:ind w:left="0" w:firstLine="0"/>
        <w:rPr>
          <w:b/>
          <w:bCs/>
          <w:lang w:val="en-US" w:eastAsia="zh-CN"/>
        </w:rPr>
      </w:pPr>
      <w:r w:rsidRPr="00ED6AEC">
        <w:rPr>
          <w:b/>
          <w:bCs/>
          <w:lang w:val="en-US" w:eastAsia="zh-CN"/>
        </w:rPr>
        <w:t>Toulouse, France, August 22nd – 26th, 2022</w:t>
      </w:r>
    </w:p>
    <w:p w14:paraId="0F91B2E0" w14:textId="77777777" w:rsidR="005F2BBB" w:rsidRPr="007F6704"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66785224"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9.12.</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386D7E5B"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E07AA4">
        <w:rPr>
          <w:rFonts w:eastAsia="Malgun Gothic"/>
          <w:sz w:val="22"/>
          <w:szCs w:val="22"/>
          <w:lang w:val="en-US" w:eastAsia="en-US"/>
        </w:rPr>
        <w:t>6</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360DAE95" w14:textId="4436D5A9" w:rsidR="00EF081C" w:rsidRPr="00EF081C" w:rsidRDefault="00EF081C" w:rsidP="00EF081C">
      <w:pPr>
        <w:pStyle w:val="B1"/>
        <w:ind w:left="0" w:firstLine="0"/>
        <w:jc w:val="both"/>
        <w:rPr>
          <w:rFonts w:eastAsiaTheme="minorEastAsia"/>
          <w:bCs/>
          <w:sz w:val="22"/>
          <w:szCs w:val="22"/>
          <w:lang w:eastAsia="zh-CN"/>
        </w:rPr>
      </w:pPr>
      <w:r>
        <w:rPr>
          <w:rFonts w:eastAsiaTheme="minorEastAsia" w:hint="eastAsia"/>
          <w:bCs/>
          <w:sz w:val="22"/>
          <w:szCs w:val="22"/>
          <w:lang w:eastAsia="zh-CN"/>
        </w:rPr>
        <w:t>T</w:t>
      </w:r>
      <w:r>
        <w:rPr>
          <w:rFonts w:eastAsiaTheme="minorEastAsia"/>
          <w:bCs/>
          <w:sz w:val="22"/>
          <w:szCs w:val="22"/>
          <w:lang w:eastAsia="zh-CN"/>
        </w:rPr>
        <w:t xml:space="preserve">his contribution </w:t>
      </w:r>
      <w:r w:rsidR="00B96AA0">
        <w:rPr>
          <w:rFonts w:eastAsiaTheme="minorEastAsia"/>
          <w:bCs/>
          <w:sz w:val="22"/>
          <w:szCs w:val="22"/>
          <w:lang w:eastAsia="zh-CN"/>
        </w:rPr>
        <w:t>aim</w:t>
      </w:r>
      <w:r w:rsidR="00287536">
        <w:rPr>
          <w:rFonts w:eastAsiaTheme="minorEastAsia"/>
          <w:bCs/>
          <w:sz w:val="22"/>
          <w:szCs w:val="22"/>
          <w:lang w:eastAsia="zh-CN"/>
        </w:rPr>
        <w:t>s</w:t>
      </w:r>
      <w:r w:rsidR="00B96AA0">
        <w:rPr>
          <w:rFonts w:eastAsiaTheme="minorEastAsia"/>
          <w:bCs/>
          <w:sz w:val="22"/>
          <w:szCs w:val="22"/>
          <w:lang w:eastAsia="zh-CN"/>
        </w:rPr>
        <w:t xml:space="preserve"> to discuss aspects related to</w:t>
      </w:r>
      <w:r w:rsidR="000325A5">
        <w:rPr>
          <w:rFonts w:eastAsiaTheme="minorEastAsia"/>
          <w:bCs/>
          <w:sz w:val="22"/>
          <w:szCs w:val="22"/>
          <w:lang w:eastAsia="zh-CN"/>
        </w:rPr>
        <w:t xml:space="preserve"> d</w:t>
      </w:r>
      <w:r w:rsidR="000325A5" w:rsidRPr="000325A5">
        <w:rPr>
          <w:rFonts w:eastAsiaTheme="minorEastAsia"/>
          <w:bCs/>
          <w:sz w:val="22"/>
          <w:szCs w:val="22"/>
          <w:lang w:eastAsia="zh-CN"/>
        </w:rPr>
        <w:t>isabling of HARQ feedback</w:t>
      </w:r>
      <w:r w:rsidR="00EF06D3">
        <w:rPr>
          <w:rFonts w:eastAsiaTheme="minorEastAsia"/>
          <w:bCs/>
          <w:sz w:val="22"/>
          <w:szCs w:val="22"/>
          <w:lang w:eastAsia="zh-CN"/>
        </w:rPr>
        <w:t xml:space="preserve"> for IoT NTN</w:t>
      </w:r>
      <w:r w:rsidR="000325A5">
        <w:rPr>
          <w:rFonts w:eastAsiaTheme="minorEastAsia"/>
          <w:bCs/>
          <w:sz w:val="22"/>
          <w:szCs w:val="22"/>
          <w:lang w:eastAsia="zh-CN"/>
        </w:rPr>
        <w:t>.</w:t>
      </w:r>
    </w:p>
    <w:p w14:paraId="55199A14" w14:textId="77777777" w:rsidR="000325A5"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0325A5" w:rsidRPr="000325A5">
        <w:rPr>
          <w:rFonts w:ascii="Times New Roman" w:eastAsia="Batang" w:hAnsi="Times New Roman" w:cs="Times New Roman"/>
          <w:bCs w:val="0"/>
          <w:lang w:val="en-US" w:eastAsia="ko-KR"/>
        </w:rPr>
        <w:t>disabling of HARQ feedback</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0" w:type="auto"/>
        <w:tblLook w:val="04A0" w:firstRow="1" w:lastRow="0" w:firstColumn="1" w:lastColumn="0" w:noHBand="0" w:noVBand="1"/>
      </w:tblPr>
      <w:tblGrid>
        <w:gridCol w:w="9350"/>
      </w:tblGrid>
      <w:tr w:rsidR="006B3576" w14:paraId="12934D18" w14:textId="77777777" w:rsidTr="006B3576">
        <w:tc>
          <w:tcPr>
            <w:tcW w:w="9350"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7777777" w:rsidR="00E07AA4" w:rsidRPr="00E07AA4" w:rsidRDefault="00E07AA4" w:rsidP="00E07AA4">
            <w:pPr>
              <w:pStyle w:val="B1"/>
              <w:rPr>
                <w:sz w:val="22"/>
                <w:szCs w:val="22"/>
              </w:rPr>
            </w:pPr>
            <w:r w:rsidRPr="00E07AA4">
              <w:rPr>
                <w:sz w:val="22"/>
                <w:szCs w:val="22"/>
              </w:rPr>
              <w:t>-</w:t>
            </w:r>
            <w:r w:rsidRPr="00E07AA4">
              <w:rPr>
                <w:sz w:val="22"/>
                <w:szCs w:val="22"/>
              </w:rPr>
              <w:tab/>
              <w:t xml:space="preserve">Study and specify, if needed, improved GNSS operations for a new position fix for UE pre-compensation during long connection times and for reduced power consumption. </w:t>
            </w:r>
            <w:r w:rsidRPr="00E07AA4">
              <w:rPr>
                <w:sz w:val="22"/>
                <w:szCs w:val="22"/>
                <w:lang w:eastAsia="zh-CN"/>
              </w:rPr>
              <w:t>Simultaneous GNSS and NTN NB-IoT/</w:t>
            </w:r>
            <w:proofErr w:type="spellStart"/>
            <w:r w:rsidRPr="00E07AA4">
              <w:rPr>
                <w:sz w:val="22"/>
                <w:szCs w:val="22"/>
                <w:lang w:eastAsia="zh-CN"/>
              </w:rPr>
              <w:t>eMTC</w:t>
            </w:r>
            <w:proofErr w:type="spellEnd"/>
            <w:r w:rsidRPr="00E07AA4">
              <w:rPr>
                <w:sz w:val="22"/>
                <w:szCs w:val="22"/>
                <w:lang w:eastAsia="zh-CN"/>
              </w:rPr>
              <w:t xml:space="preserve"> operation is not assumed.</w:t>
            </w:r>
            <w:r w:rsidRPr="00E07AA4">
              <w:rPr>
                <w:sz w:val="22"/>
                <w:szCs w:val="22"/>
              </w:rPr>
              <w:t xml:space="preserve"> [RAN1]</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7AF4C1FB" w:rsidR="006B3576" w:rsidRPr="00E07AA4" w:rsidRDefault="006B3576" w:rsidP="00E07AA4">
      <w:pPr>
        <w:pStyle w:val="ab"/>
        <w:jc w:val="both"/>
        <w:rPr>
          <w:b/>
          <w:i/>
          <w:sz w:val="22"/>
          <w:szCs w:val="22"/>
          <w:lang w:eastAsia="ko-KR"/>
        </w:rPr>
      </w:pPr>
      <w:r w:rsidRPr="00FB2C88">
        <w:rPr>
          <w:b/>
          <w:i/>
          <w:sz w:val="22"/>
          <w:szCs w:val="22"/>
          <w:lang w:eastAsia="ko-KR"/>
        </w:rPr>
        <w:t xml:space="preserve"> </w:t>
      </w:r>
    </w:p>
    <w:p w14:paraId="2FCC1DBB" w14:textId="714F0D02" w:rsidR="008C0367" w:rsidRPr="008C0367" w:rsidRDefault="008C0367" w:rsidP="008C0367">
      <w:pPr>
        <w:rPr>
          <w:sz w:val="22"/>
          <w:szCs w:val="22"/>
          <w:lang w:eastAsia="ko-KR"/>
        </w:rPr>
      </w:pPr>
      <w:r w:rsidRPr="008C0367">
        <w:rPr>
          <w:sz w:val="22"/>
          <w:szCs w:val="22"/>
          <w:lang w:eastAsia="ko-KR"/>
        </w:rPr>
        <w:t xml:space="preserve">The </w:t>
      </w:r>
      <w:r w:rsidR="00E07AA4">
        <w:rPr>
          <w:sz w:val="22"/>
          <w:szCs w:val="22"/>
          <w:lang w:eastAsia="ko-KR"/>
        </w:rPr>
        <w:t>issue</w:t>
      </w:r>
      <w:r w:rsidRPr="008C0367">
        <w:rPr>
          <w:sz w:val="22"/>
          <w:szCs w:val="22"/>
          <w:lang w:eastAsia="ko-KR"/>
        </w:rPr>
        <w:t xml:space="preserve">s for disabling HARQ </w:t>
      </w:r>
      <w:r w:rsidR="00E07AA4">
        <w:rPr>
          <w:sz w:val="22"/>
          <w:szCs w:val="22"/>
          <w:lang w:eastAsia="ko-KR"/>
        </w:rPr>
        <w:t>feedback</w:t>
      </w:r>
      <w:r w:rsidRPr="008C0367">
        <w:rPr>
          <w:sz w:val="22"/>
          <w:szCs w:val="22"/>
          <w:lang w:eastAsia="ko-KR"/>
        </w:rPr>
        <w:t>:</w:t>
      </w:r>
    </w:p>
    <w:p w14:paraId="32241F89" w14:textId="77777777" w:rsidR="008838B6" w:rsidRDefault="008838B6" w:rsidP="008C0367">
      <w:pPr>
        <w:pStyle w:val="a9"/>
        <w:numPr>
          <w:ilvl w:val="0"/>
          <w:numId w:val="28"/>
        </w:numPr>
        <w:spacing w:after="180"/>
        <w:ind w:leftChars="0"/>
        <w:rPr>
          <w:sz w:val="22"/>
          <w:szCs w:val="22"/>
          <w:lang w:eastAsia="ko-KR"/>
        </w:rPr>
      </w:pPr>
      <w:r w:rsidRPr="008838B6">
        <w:rPr>
          <w:sz w:val="22"/>
          <w:szCs w:val="22"/>
          <w:lang w:eastAsia="ko-KR"/>
        </w:rPr>
        <w:t xml:space="preserve">Analysis of peak data rates with repetitions in legacy IoT and IoT NTN </w:t>
      </w:r>
    </w:p>
    <w:p w14:paraId="449D56A4" w14:textId="486DAA1E" w:rsidR="008C0367" w:rsidRPr="008C0367" w:rsidRDefault="00E07AA4" w:rsidP="008C0367">
      <w:pPr>
        <w:pStyle w:val="a9"/>
        <w:numPr>
          <w:ilvl w:val="0"/>
          <w:numId w:val="28"/>
        </w:numPr>
        <w:spacing w:after="180"/>
        <w:ind w:leftChars="0"/>
        <w:rPr>
          <w:sz w:val="22"/>
          <w:szCs w:val="22"/>
          <w:lang w:eastAsia="ko-KR"/>
        </w:rPr>
      </w:pPr>
      <w:r w:rsidRPr="00E07AA4">
        <w:rPr>
          <w:sz w:val="22"/>
          <w:szCs w:val="22"/>
          <w:lang w:eastAsia="ko-KR"/>
        </w:rPr>
        <w:t>Disabling HARQ feedback in IoT NTN</w:t>
      </w:r>
      <w:r w:rsidR="008C0367" w:rsidRPr="008C0367">
        <w:rPr>
          <w:sz w:val="22"/>
          <w:szCs w:val="22"/>
          <w:lang w:eastAsia="ko-KR"/>
        </w:rPr>
        <w:t xml:space="preserve"> </w:t>
      </w:r>
    </w:p>
    <w:p w14:paraId="7CD6048B" w14:textId="77777777" w:rsidR="00E07AA4" w:rsidRDefault="00E07AA4" w:rsidP="008C0367">
      <w:pPr>
        <w:pStyle w:val="a9"/>
        <w:numPr>
          <w:ilvl w:val="0"/>
          <w:numId w:val="28"/>
        </w:numPr>
        <w:spacing w:after="180"/>
        <w:ind w:leftChars="0"/>
        <w:rPr>
          <w:sz w:val="22"/>
          <w:szCs w:val="22"/>
          <w:lang w:eastAsia="ko-KR"/>
        </w:rPr>
      </w:pPr>
      <w:r w:rsidRPr="00E07AA4">
        <w:rPr>
          <w:sz w:val="22"/>
          <w:szCs w:val="22"/>
          <w:lang w:eastAsia="ko-KR"/>
        </w:rPr>
        <w:t xml:space="preserve">NPDCCH scheduling restriction for disabling HARQ feedback </w:t>
      </w:r>
    </w:p>
    <w:p w14:paraId="5326D515" w14:textId="0291ECFE" w:rsidR="00DB2FBF" w:rsidRDefault="008838B6" w:rsidP="00E07AA4">
      <w:pPr>
        <w:pStyle w:val="a9"/>
        <w:numPr>
          <w:ilvl w:val="0"/>
          <w:numId w:val="28"/>
        </w:numPr>
        <w:spacing w:after="180"/>
        <w:ind w:leftChars="0"/>
        <w:rPr>
          <w:sz w:val="22"/>
          <w:szCs w:val="22"/>
          <w:lang w:eastAsia="ko-KR"/>
        </w:rPr>
      </w:pPr>
      <w:r>
        <w:rPr>
          <w:sz w:val="22"/>
          <w:szCs w:val="22"/>
          <w:lang w:eastAsia="ko-KR"/>
        </w:rPr>
        <w:t>Others</w:t>
      </w:r>
    </w:p>
    <w:p w14:paraId="615E01B8" w14:textId="36CE27B3" w:rsidR="00542151" w:rsidRPr="00542151" w:rsidRDefault="00542151" w:rsidP="00542151">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Pr>
          <w:rFonts w:ascii="Times New Roman" w:hAnsi="Times New Roman" w:cs="Times New Roman"/>
          <w:sz w:val="22"/>
          <w:szCs w:val="22"/>
          <w:lang w:eastAsia="ko-KR"/>
        </w:rPr>
        <w:t>Analysis of</w:t>
      </w:r>
      <w:r w:rsidR="00476403">
        <w:rPr>
          <w:rFonts w:ascii="Times New Roman" w:hAnsi="Times New Roman" w:cs="Times New Roman"/>
          <w:sz w:val="22"/>
          <w:szCs w:val="22"/>
          <w:lang w:eastAsia="ko-KR"/>
        </w:rPr>
        <w:t xml:space="preserve"> DL</w:t>
      </w:r>
      <w:r w:rsidRPr="00DB2FBF">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peak data rates with repetitions </w:t>
      </w:r>
      <w:r>
        <w:rPr>
          <w:rFonts w:ascii="Times New Roman" w:hAnsi="Times New Roman" w:cs="Times New Roman" w:hint="eastAsia"/>
          <w:sz w:val="22"/>
          <w:szCs w:val="22"/>
          <w:lang w:eastAsia="zh-CN"/>
        </w:rPr>
        <w:t>in</w:t>
      </w:r>
      <w:r>
        <w:rPr>
          <w:rFonts w:ascii="Times New Roman" w:hAnsi="Times New Roman" w:cs="Times New Roman"/>
          <w:sz w:val="22"/>
          <w:szCs w:val="22"/>
          <w:lang w:eastAsia="ko-KR"/>
        </w:rPr>
        <w:t xml:space="preserve"> legacy IoT and IoT NTN</w:t>
      </w:r>
    </w:p>
    <w:p w14:paraId="12316670" w14:textId="77777777" w:rsidR="00FC1335" w:rsidRPr="000009A7"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LTE </w:t>
      </w:r>
      <w:proofErr w:type="spellStart"/>
      <w:r w:rsidRPr="000009A7">
        <w:rPr>
          <w:color w:val="000000" w:themeColor="text1"/>
          <w:sz w:val="22"/>
          <w:szCs w:val="22"/>
          <w:lang w:eastAsia="ko-KR"/>
        </w:rPr>
        <w:t>eMTC</w:t>
      </w:r>
      <w:proofErr w:type="spellEnd"/>
      <w:r w:rsidRPr="000009A7">
        <w:rPr>
          <w:color w:val="000000" w:themeColor="text1"/>
          <w:sz w:val="22"/>
          <w:szCs w:val="22"/>
          <w:lang w:eastAsia="ko-KR"/>
        </w:rPr>
        <w:t xml:space="preserve">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new-data indicator (NDI) as indicated on DCI.</w:t>
      </w:r>
    </w:p>
    <w:p w14:paraId="7E678B0B" w14:textId="77777777" w:rsidR="00FC1335" w:rsidRDefault="00FC1335" w:rsidP="00FC1335">
      <w:pPr>
        <w:pStyle w:val="ab"/>
        <w:jc w:val="both"/>
        <w:rPr>
          <w:color w:val="000000" w:themeColor="text1"/>
          <w:sz w:val="22"/>
          <w:szCs w:val="22"/>
          <w:lang w:eastAsia="ko-KR"/>
        </w:rPr>
      </w:pPr>
      <w:r w:rsidRPr="000009A7">
        <w:rPr>
          <w:color w:val="000000" w:themeColor="text1"/>
          <w:sz w:val="22"/>
          <w:szCs w:val="22"/>
          <w:lang w:eastAsia="ko-KR"/>
        </w:rPr>
        <w:lastRenderedPageBreak/>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longer for the reception of a packet or the UL grant to transmit a new packet with HARQ re-transmissions. </w:t>
      </w:r>
    </w:p>
    <w:p w14:paraId="5BABB485" w14:textId="2EB8B0E8" w:rsidR="001436C9" w:rsidRDefault="00EA5E9A" w:rsidP="00FC1335">
      <w:pPr>
        <w:pStyle w:val="ab"/>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Pr="00EA5E9A">
        <w:rPr>
          <w:rFonts w:eastAsiaTheme="minorEastAsia"/>
          <w:sz w:val="22"/>
          <w:szCs w:val="22"/>
          <w:lang w:eastAsia="zh-CN"/>
        </w:rPr>
        <w:t xml:space="preserve">tables are based on provided guidance as </w:t>
      </w:r>
      <w:r w:rsidR="003D69CF">
        <w:rPr>
          <w:sz w:val="22"/>
          <w:szCs w:val="22"/>
          <w:lang w:eastAsia="ko-KR"/>
        </w:rPr>
        <w:t>in Appendix</w:t>
      </w:r>
      <w:r w:rsidR="003D69CF">
        <w:rPr>
          <w:rFonts w:eastAsiaTheme="minorEastAsia" w:hint="eastAsia"/>
          <w:sz w:val="22"/>
          <w:szCs w:val="22"/>
          <w:lang w:eastAsia="zh-CN"/>
        </w:rPr>
        <w:t>.</w:t>
      </w:r>
      <w:r w:rsidR="003D69CF">
        <w:rPr>
          <w:rFonts w:eastAsiaTheme="minorEastAsia"/>
          <w:sz w:val="22"/>
          <w:szCs w:val="22"/>
          <w:lang w:eastAsia="zh-CN"/>
        </w:rPr>
        <w:t xml:space="preserve"> According to the link budget results</w:t>
      </w:r>
      <w:r w:rsidR="00483F68">
        <w:rPr>
          <w:rFonts w:eastAsiaTheme="minorEastAsia"/>
          <w:sz w:val="22"/>
          <w:szCs w:val="22"/>
          <w:lang w:eastAsia="zh-CN"/>
        </w:rPr>
        <w:t xml:space="preserve"> in TR</w:t>
      </w:r>
      <w:r w:rsidR="001436C9">
        <w:rPr>
          <w:rFonts w:eastAsiaTheme="minorEastAsia"/>
          <w:sz w:val="22"/>
          <w:szCs w:val="22"/>
          <w:lang w:eastAsia="zh-CN"/>
        </w:rPr>
        <w:t xml:space="preserve"> 36.763</w:t>
      </w:r>
      <w:r w:rsidR="00987325" w:rsidRPr="008D7BB9">
        <w:rPr>
          <w:rFonts w:eastAsiaTheme="minorEastAsia"/>
          <w:sz w:val="22"/>
          <w:szCs w:val="22"/>
          <w:lang w:eastAsia="zh-CN"/>
        </w:rPr>
        <w:t xml:space="preserve">, </w:t>
      </w:r>
      <w:r w:rsidR="00483F68" w:rsidRPr="008D7BB9">
        <w:rPr>
          <w:rFonts w:eastAsiaTheme="minorEastAsia"/>
          <w:sz w:val="22"/>
          <w:szCs w:val="22"/>
          <w:lang w:eastAsia="zh-CN"/>
        </w:rPr>
        <w:t xml:space="preserve">table 1 summarizes </w:t>
      </w:r>
      <w:r w:rsidR="00987325" w:rsidRPr="008D7BB9">
        <w:rPr>
          <w:rFonts w:eastAsiaTheme="minorEastAsia"/>
          <w:sz w:val="22"/>
          <w:szCs w:val="22"/>
          <w:lang w:eastAsia="zh-CN"/>
        </w:rPr>
        <w:t xml:space="preserve">the DL C/N </w:t>
      </w:r>
      <w:r w:rsidR="00483F68" w:rsidRPr="008D7BB9">
        <w:rPr>
          <w:rFonts w:eastAsiaTheme="minorEastAsia"/>
          <w:sz w:val="22"/>
          <w:szCs w:val="22"/>
          <w:lang w:eastAsia="zh-CN"/>
        </w:rPr>
        <w:t>and UL C/N</w:t>
      </w:r>
      <w:r w:rsidR="001436C9" w:rsidRPr="008D7BB9">
        <w:rPr>
          <w:rFonts w:eastAsiaTheme="minorEastAsia"/>
          <w:sz w:val="22"/>
          <w:szCs w:val="22"/>
          <w:lang w:eastAsia="zh-CN"/>
        </w:rPr>
        <w:t xml:space="preserve"> with PC3 (23 dBm), NF=7 </w:t>
      </w:r>
      <w:proofErr w:type="spellStart"/>
      <w:r w:rsidR="001436C9" w:rsidRPr="008D7BB9">
        <w:rPr>
          <w:rFonts w:eastAsiaTheme="minorEastAsia"/>
          <w:sz w:val="22"/>
          <w:szCs w:val="22"/>
          <w:lang w:eastAsia="zh-CN"/>
        </w:rPr>
        <w:t>dB</w:t>
      </w:r>
      <w:r w:rsidR="00483F68" w:rsidRPr="008D7BB9">
        <w:rPr>
          <w:rFonts w:eastAsiaTheme="minorEastAsia"/>
          <w:sz w:val="22"/>
          <w:szCs w:val="22"/>
          <w:lang w:eastAsia="zh-CN"/>
        </w:rPr>
        <w:t>.</w:t>
      </w:r>
      <w:proofErr w:type="spellEnd"/>
      <w:r w:rsidR="008D7BB9" w:rsidRPr="008D7BB9">
        <w:rPr>
          <w:rFonts w:eastAsiaTheme="minorEastAsia"/>
          <w:sz w:val="22"/>
          <w:szCs w:val="22"/>
          <w:lang w:eastAsia="zh-CN"/>
        </w:rPr>
        <w:t xml:space="preserve"> Considering </w:t>
      </w:r>
      <w:r w:rsidR="008D7BB9" w:rsidRPr="008D7BB9">
        <w:rPr>
          <w:sz w:val="22"/>
          <w:szCs w:val="22"/>
          <w:lang w:eastAsia="ko-KR"/>
        </w:rPr>
        <w:t xml:space="preserve">the </w:t>
      </w:r>
      <w:r w:rsidR="008D7BB9">
        <w:rPr>
          <w:sz w:val="22"/>
          <w:szCs w:val="22"/>
          <w:lang w:eastAsia="ko-KR"/>
        </w:rPr>
        <w:t xml:space="preserve">low </w:t>
      </w:r>
      <w:r w:rsidR="008D7BB9" w:rsidRPr="008D7BB9">
        <w:rPr>
          <w:sz w:val="22"/>
          <w:szCs w:val="22"/>
          <w:lang w:eastAsia="ko-KR"/>
        </w:rPr>
        <w:t xml:space="preserve">DL C/N and UL C/N in </w:t>
      </w:r>
      <w:r w:rsidR="008D7BB9">
        <w:rPr>
          <w:sz w:val="22"/>
          <w:szCs w:val="22"/>
          <w:lang w:eastAsia="ko-KR"/>
        </w:rPr>
        <w:t>Table1, repetitions are needed in IoT NTN,</w:t>
      </w:r>
    </w:p>
    <w:p w14:paraId="164DA684" w14:textId="38D9D854" w:rsidR="001436C9" w:rsidRPr="001436C9" w:rsidRDefault="00483F68" w:rsidP="001436C9">
      <w:pPr>
        <w:pStyle w:val="ab"/>
        <w:jc w:val="center"/>
        <w:rPr>
          <w:rFonts w:eastAsia="Malgun Gothic"/>
          <w:i/>
          <w:sz w:val="22"/>
          <w:szCs w:val="22"/>
          <w:lang w:eastAsia="ko-KR"/>
        </w:rPr>
      </w:pPr>
      <w:r w:rsidRPr="000009A7">
        <w:rPr>
          <w:b/>
          <w:i/>
          <w:sz w:val="22"/>
          <w:szCs w:val="22"/>
          <w:lang w:eastAsia="ko-KR"/>
        </w:rPr>
        <w:t>Table 1</w:t>
      </w:r>
      <w:r w:rsidRPr="000009A7">
        <w:rPr>
          <w:i/>
          <w:sz w:val="22"/>
          <w:szCs w:val="22"/>
          <w:lang w:eastAsia="ko-KR"/>
        </w:rPr>
        <w:t xml:space="preserve">: </w:t>
      </w:r>
      <w:r w:rsidR="001436C9" w:rsidRPr="001436C9">
        <w:rPr>
          <w:i/>
          <w:sz w:val="22"/>
          <w:szCs w:val="22"/>
          <w:lang w:eastAsia="ko-KR"/>
        </w:rPr>
        <w:t>the DL C/N and UL C/N with PC3 (23 dBm), NF=7 dB</w:t>
      </w:r>
      <w:r w:rsidRPr="000009A7">
        <w:rPr>
          <w:i/>
          <w:sz w:val="22"/>
          <w:szCs w:val="22"/>
          <w:lang w:eastAsia="ko-KR"/>
        </w:rPr>
        <w:t xml:space="preserve"> </w:t>
      </w:r>
    </w:p>
    <w:tbl>
      <w:tblPr>
        <w:tblStyle w:val="a8"/>
        <w:tblW w:w="0" w:type="auto"/>
        <w:jc w:val="center"/>
        <w:tblLook w:val="04A0" w:firstRow="1" w:lastRow="0" w:firstColumn="1" w:lastColumn="0" w:noHBand="0" w:noVBand="1"/>
      </w:tblPr>
      <w:tblGrid>
        <w:gridCol w:w="845"/>
        <w:gridCol w:w="1417"/>
        <w:gridCol w:w="1418"/>
        <w:gridCol w:w="1702"/>
        <w:gridCol w:w="3827"/>
      </w:tblGrid>
      <w:tr w:rsidR="001436C9" w:rsidRPr="001436C9" w14:paraId="35F0C71D" w14:textId="77777777" w:rsidTr="001436C9">
        <w:trPr>
          <w:jc w:val="center"/>
        </w:trPr>
        <w:tc>
          <w:tcPr>
            <w:tcW w:w="845" w:type="dxa"/>
            <w:vAlign w:val="center"/>
          </w:tcPr>
          <w:p w14:paraId="180AC950"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Case</w:t>
            </w:r>
          </w:p>
        </w:tc>
        <w:tc>
          <w:tcPr>
            <w:tcW w:w="1417" w:type="dxa"/>
            <w:vAlign w:val="center"/>
          </w:tcPr>
          <w:p w14:paraId="70D9CC9D"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Satellite orbit</w:t>
            </w:r>
          </w:p>
        </w:tc>
        <w:tc>
          <w:tcPr>
            <w:tcW w:w="1418" w:type="dxa"/>
            <w:vAlign w:val="center"/>
          </w:tcPr>
          <w:p w14:paraId="6E8B98F8"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Satellite parameter set</w:t>
            </w:r>
          </w:p>
        </w:tc>
        <w:tc>
          <w:tcPr>
            <w:tcW w:w="1702" w:type="dxa"/>
            <w:vAlign w:val="center"/>
          </w:tcPr>
          <w:p w14:paraId="7C785EB2" w14:textId="01CD669F"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DL C/N</w:t>
            </w:r>
          </w:p>
        </w:tc>
        <w:tc>
          <w:tcPr>
            <w:tcW w:w="3827" w:type="dxa"/>
            <w:vAlign w:val="center"/>
          </w:tcPr>
          <w:p w14:paraId="47ED6002" w14:textId="77777777" w:rsidR="001436C9" w:rsidRPr="001436C9" w:rsidRDefault="001436C9" w:rsidP="00F57A4E">
            <w:pPr>
              <w:pStyle w:val="TAH"/>
              <w:rPr>
                <w:rFonts w:ascii="Times New Roman" w:hAnsi="Times New Roman" w:cs="Times New Roman"/>
                <w:sz w:val="20"/>
                <w:szCs w:val="20"/>
                <w:lang w:bidi="ar"/>
              </w:rPr>
            </w:pPr>
            <w:r w:rsidRPr="001436C9">
              <w:rPr>
                <w:rFonts w:ascii="Times New Roman" w:hAnsi="Times New Roman" w:cs="Times New Roman"/>
                <w:sz w:val="20"/>
                <w:szCs w:val="20"/>
                <w:lang w:bidi="ar"/>
              </w:rPr>
              <w:t>UL C/N</w:t>
            </w:r>
          </w:p>
          <w:p w14:paraId="30D5D591" w14:textId="7F47B925" w:rsidR="001436C9" w:rsidRPr="001436C9" w:rsidRDefault="001436C9" w:rsidP="00F57A4E">
            <w:pPr>
              <w:pStyle w:val="TAH"/>
              <w:rPr>
                <w:rFonts w:ascii="Times New Roman" w:hAnsi="Times New Roman" w:cs="Times New Roman"/>
                <w:sz w:val="20"/>
                <w:szCs w:val="20"/>
                <w:lang w:bidi="ar"/>
              </w:rPr>
            </w:pPr>
            <w:r w:rsidRPr="001436C9">
              <w:rPr>
                <w:rFonts w:ascii="Times New Roman" w:hAnsi="Times New Roman" w:cs="Times New Roman"/>
                <w:sz w:val="20"/>
                <w:szCs w:val="20"/>
                <w:lang w:bidi="ar"/>
              </w:rPr>
              <w:t>1080 kHz / 360 kHz /180 kHz / 90 kHz / 45 kHz / 30 kHz / 15 kHz / 3.75 kHz</w:t>
            </w:r>
          </w:p>
        </w:tc>
      </w:tr>
      <w:tr w:rsidR="001436C9" w:rsidRPr="001436C9" w14:paraId="4514EA73" w14:textId="77777777" w:rsidTr="00F57A4E">
        <w:trPr>
          <w:jc w:val="center"/>
        </w:trPr>
        <w:tc>
          <w:tcPr>
            <w:tcW w:w="845" w:type="dxa"/>
          </w:tcPr>
          <w:p w14:paraId="71137B20"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1</w:t>
            </w:r>
          </w:p>
        </w:tc>
        <w:tc>
          <w:tcPr>
            <w:tcW w:w="1417" w:type="dxa"/>
            <w:vAlign w:val="center"/>
          </w:tcPr>
          <w:p w14:paraId="1367616E"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00117488"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1</w:t>
            </w:r>
          </w:p>
        </w:tc>
        <w:tc>
          <w:tcPr>
            <w:tcW w:w="1702" w:type="dxa"/>
          </w:tcPr>
          <w:p w14:paraId="38B04865" w14:textId="49110B8E"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-3.3 dB</w:t>
            </w:r>
          </w:p>
        </w:tc>
        <w:tc>
          <w:tcPr>
            <w:tcW w:w="3827" w:type="dxa"/>
          </w:tcPr>
          <w:p w14:paraId="5DD60D01" w14:textId="753F3BA1"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-22.0 dB / -17.3 dB / -14.2 dB / -11.2 dB / -8.2 dB / -6.5 dB / -3.5 dB / 2.6 dB</w:t>
            </w:r>
          </w:p>
        </w:tc>
      </w:tr>
      <w:tr w:rsidR="001436C9" w:rsidRPr="001436C9" w14:paraId="36BE3D2A" w14:textId="77777777" w:rsidTr="00F57A4E">
        <w:trPr>
          <w:jc w:val="center"/>
        </w:trPr>
        <w:tc>
          <w:tcPr>
            <w:tcW w:w="845" w:type="dxa"/>
          </w:tcPr>
          <w:p w14:paraId="4E731AC3"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2</w:t>
            </w:r>
          </w:p>
        </w:tc>
        <w:tc>
          <w:tcPr>
            <w:tcW w:w="1417" w:type="dxa"/>
            <w:vAlign w:val="center"/>
          </w:tcPr>
          <w:p w14:paraId="30D694A4"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33111D56"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1</w:t>
            </w:r>
          </w:p>
        </w:tc>
        <w:tc>
          <w:tcPr>
            <w:tcW w:w="1702" w:type="dxa"/>
          </w:tcPr>
          <w:p w14:paraId="329F4A34" w14:textId="2F516E20"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3.6 dB</w:t>
            </w:r>
          </w:p>
        </w:tc>
        <w:tc>
          <w:tcPr>
            <w:tcW w:w="3827" w:type="dxa"/>
          </w:tcPr>
          <w:p w14:paraId="23EE7E31" w14:textId="3DD19CE0"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-14.0 dB / -9.3 dB / -6.3 dB / -3.3 dB / -0.3 dB / 1.5 dB / 4.5 dB / 10.5 dB</w:t>
            </w:r>
          </w:p>
        </w:tc>
      </w:tr>
      <w:tr w:rsidR="001436C9" w:rsidRPr="001436C9" w14:paraId="5AFD17C9" w14:textId="77777777" w:rsidTr="00F57A4E">
        <w:trPr>
          <w:jc w:val="center"/>
        </w:trPr>
        <w:tc>
          <w:tcPr>
            <w:tcW w:w="845" w:type="dxa"/>
          </w:tcPr>
          <w:p w14:paraId="3B3D3E23"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3</w:t>
            </w:r>
          </w:p>
        </w:tc>
        <w:tc>
          <w:tcPr>
            <w:tcW w:w="1417" w:type="dxa"/>
            <w:vAlign w:val="center"/>
          </w:tcPr>
          <w:p w14:paraId="3785A24D"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1CB038CB"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1</w:t>
            </w:r>
          </w:p>
        </w:tc>
        <w:tc>
          <w:tcPr>
            <w:tcW w:w="1702" w:type="dxa"/>
          </w:tcPr>
          <w:p w14:paraId="2F7F8EE7" w14:textId="64566AFB"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3.0 dB</w:t>
            </w:r>
          </w:p>
        </w:tc>
        <w:tc>
          <w:tcPr>
            <w:tcW w:w="3827" w:type="dxa"/>
          </w:tcPr>
          <w:p w14:paraId="4B99EE83" w14:textId="0E2E7829"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-8.6 dB / -3.9 dB / -0.9 dB / 2.2 dB / 5.2 dB / 6.9 dB / 9.9 dB / 16.0 dB</w:t>
            </w:r>
          </w:p>
        </w:tc>
      </w:tr>
      <w:tr w:rsidR="001436C9" w:rsidRPr="001436C9" w14:paraId="42530A07" w14:textId="77777777" w:rsidTr="00F57A4E">
        <w:trPr>
          <w:jc w:val="center"/>
        </w:trPr>
        <w:tc>
          <w:tcPr>
            <w:tcW w:w="845" w:type="dxa"/>
          </w:tcPr>
          <w:p w14:paraId="3A866BD6"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4</w:t>
            </w:r>
          </w:p>
        </w:tc>
        <w:tc>
          <w:tcPr>
            <w:tcW w:w="1417" w:type="dxa"/>
            <w:vAlign w:val="center"/>
          </w:tcPr>
          <w:p w14:paraId="51E3C735"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2A5E2D9F"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2</w:t>
            </w:r>
          </w:p>
        </w:tc>
        <w:tc>
          <w:tcPr>
            <w:tcW w:w="1702" w:type="dxa"/>
          </w:tcPr>
          <w:p w14:paraId="7A08FFC7" w14:textId="05919AAE"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-8.5 dB</w:t>
            </w:r>
          </w:p>
        </w:tc>
        <w:tc>
          <w:tcPr>
            <w:tcW w:w="3827" w:type="dxa"/>
          </w:tcPr>
          <w:p w14:paraId="46497F63" w14:textId="24DC6FAB"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-26.7 dB / -22.0 dB / -19.0 dB / -16.0 dB / -13.0 dB / -11.2 dB / -8.2 dB / -2.2 dB</w:t>
            </w:r>
          </w:p>
        </w:tc>
      </w:tr>
      <w:tr w:rsidR="001436C9" w:rsidRPr="001436C9" w14:paraId="2627703E" w14:textId="77777777" w:rsidTr="00F57A4E">
        <w:trPr>
          <w:jc w:val="center"/>
        </w:trPr>
        <w:tc>
          <w:tcPr>
            <w:tcW w:w="845" w:type="dxa"/>
          </w:tcPr>
          <w:p w14:paraId="06B483BE"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5</w:t>
            </w:r>
          </w:p>
        </w:tc>
        <w:tc>
          <w:tcPr>
            <w:tcW w:w="1417" w:type="dxa"/>
            <w:vAlign w:val="center"/>
          </w:tcPr>
          <w:p w14:paraId="562EB14A"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58545699"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2</w:t>
            </w:r>
          </w:p>
        </w:tc>
        <w:tc>
          <w:tcPr>
            <w:tcW w:w="1702" w:type="dxa"/>
          </w:tcPr>
          <w:p w14:paraId="368B08F2" w14:textId="3DE7A8BA"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-3.2 dB</w:t>
            </w:r>
          </w:p>
        </w:tc>
        <w:tc>
          <w:tcPr>
            <w:tcW w:w="3827" w:type="dxa"/>
          </w:tcPr>
          <w:p w14:paraId="0EE2EBD5" w14:textId="37B4CB76"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-20.8 dB / -16.0 dB / -13.0 dB / -10.0 dB / -7.0 dB / -5.2 dB / -2.2 dB / 3.8 dB</w:t>
            </w:r>
          </w:p>
        </w:tc>
      </w:tr>
      <w:tr w:rsidR="001436C9" w:rsidRPr="001436C9" w14:paraId="3EA1C977" w14:textId="77777777" w:rsidTr="00F57A4E">
        <w:trPr>
          <w:jc w:val="center"/>
        </w:trPr>
        <w:tc>
          <w:tcPr>
            <w:tcW w:w="845" w:type="dxa"/>
          </w:tcPr>
          <w:p w14:paraId="5209BA36"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6</w:t>
            </w:r>
          </w:p>
        </w:tc>
        <w:tc>
          <w:tcPr>
            <w:tcW w:w="1417" w:type="dxa"/>
            <w:vAlign w:val="center"/>
          </w:tcPr>
          <w:p w14:paraId="5A399297"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6DB9970D"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2</w:t>
            </w:r>
          </w:p>
        </w:tc>
        <w:tc>
          <w:tcPr>
            <w:tcW w:w="1702" w:type="dxa"/>
          </w:tcPr>
          <w:p w14:paraId="03E4B2A8" w14:textId="7B40C52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-3.7 dB</w:t>
            </w:r>
          </w:p>
        </w:tc>
        <w:tc>
          <w:tcPr>
            <w:tcW w:w="3827" w:type="dxa"/>
          </w:tcPr>
          <w:p w14:paraId="77A67DEA" w14:textId="2DEE4DA1"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-15.4 dB / -10.6 dB / -7.6 dB / -4.6 dB / -1.5 dB / 0.2 dB / 3.2 dB / 9.3 dB</w:t>
            </w:r>
          </w:p>
        </w:tc>
      </w:tr>
      <w:tr w:rsidR="001436C9" w:rsidRPr="001436C9" w14:paraId="51A45BBE" w14:textId="77777777" w:rsidTr="00F57A4E">
        <w:trPr>
          <w:jc w:val="center"/>
        </w:trPr>
        <w:tc>
          <w:tcPr>
            <w:tcW w:w="845" w:type="dxa"/>
          </w:tcPr>
          <w:p w14:paraId="5FBA9DD0"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7</w:t>
            </w:r>
          </w:p>
        </w:tc>
        <w:tc>
          <w:tcPr>
            <w:tcW w:w="1417" w:type="dxa"/>
            <w:vAlign w:val="center"/>
          </w:tcPr>
          <w:p w14:paraId="15452EA0"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1A1A5F7B"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3</w:t>
            </w:r>
          </w:p>
        </w:tc>
        <w:tc>
          <w:tcPr>
            <w:tcW w:w="1702" w:type="dxa"/>
          </w:tcPr>
          <w:p w14:paraId="00CDC3BC" w14:textId="428FA14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-2.2 dB</w:t>
            </w:r>
          </w:p>
        </w:tc>
        <w:tc>
          <w:tcPr>
            <w:tcW w:w="3827" w:type="dxa"/>
          </w:tcPr>
          <w:p w14:paraId="70DAB2CC" w14:textId="7468ADC3"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-24.0 dB / -19.3 dB / -16.3 dB / -13.3 dB / -10.3 dB / -8.5 dB / -5.5 dB / 0.6 dB</w:t>
            </w:r>
          </w:p>
        </w:tc>
      </w:tr>
      <w:tr w:rsidR="001436C9" w:rsidRPr="001436C9" w14:paraId="1EB3EB48" w14:textId="77777777" w:rsidTr="00F57A4E">
        <w:trPr>
          <w:jc w:val="center"/>
        </w:trPr>
        <w:tc>
          <w:tcPr>
            <w:tcW w:w="845" w:type="dxa"/>
          </w:tcPr>
          <w:p w14:paraId="29606EAD"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8</w:t>
            </w:r>
          </w:p>
        </w:tc>
        <w:tc>
          <w:tcPr>
            <w:tcW w:w="1417" w:type="dxa"/>
            <w:vAlign w:val="center"/>
          </w:tcPr>
          <w:p w14:paraId="7382B6D7"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78AD47B2"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3</w:t>
            </w:r>
          </w:p>
        </w:tc>
        <w:tc>
          <w:tcPr>
            <w:tcW w:w="1702" w:type="dxa"/>
          </w:tcPr>
          <w:p w14:paraId="2AA45F97" w14:textId="1B2AEC19"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-2.1 dB</w:t>
            </w:r>
          </w:p>
        </w:tc>
        <w:tc>
          <w:tcPr>
            <w:tcW w:w="3827" w:type="dxa"/>
          </w:tcPr>
          <w:p w14:paraId="7EF3FB4B" w14:textId="6EDF1603"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-27.3 dB / -22.5 dB / -19.5 dB / -16.5 dB / -13.5 dB / -11.7 dB / -8.7 dB / -2.7 dB</w:t>
            </w:r>
          </w:p>
        </w:tc>
      </w:tr>
      <w:tr w:rsidR="001436C9" w:rsidRPr="001436C9" w14:paraId="7B051E1D" w14:textId="77777777" w:rsidTr="00F57A4E">
        <w:trPr>
          <w:jc w:val="center"/>
        </w:trPr>
        <w:tc>
          <w:tcPr>
            <w:tcW w:w="845" w:type="dxa"/>
          </w:tcPr>
          <w:p w14:paraId="7755F967"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9</w:t>
            </w:r>
          </w:p>
        </w:tc>
        <w:tc>
          <w:tcPr>
            <w:tcW w:w="1417" w:type="dxa"/>
            <w:vAlign w:val="center"/>
          </w:tcPr>
          <w:p w14:paraId="384DD2DD"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1C9F383C"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3</w:t>
            </w:r>
          </w:p>
        </w:tc>
        <w:tc>
          <w:tcPr>
            <w:tcW w:w="1702" w:type="dxa"/>
          </w:tcPr>
          <w:p w14:paraId="233D285F" w14:textId="58B0439D"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-2.1 dB</w:t>
            </w:r>
          </w:p>
        </w:tc>
        <w:tc>
          <w:tcPr>
            <w:tcW w:w="3827" w:type="dxa"/>
          </w:tcPr>
          <w:p w14:paraId="7C427E6E" w14:textId="7F5C5ACF"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-21.9 dB / -17.2 dB / -14.1 dB / -11.1 dB / -8.1 dB / -6.4 dB / -3.3 dB / 2.7 dB</w:t>
            </w:r>
          </w:p>
        </w:tc>
      </w:tr>
      <w:tr w:rsidR="001436C9" w:rsidRPr="001436C9" w14:paraId="691359E8" w14:textId="77777777" w:rsidTr="001436C9">
        <w:trPr>
          <w:jc w:val="center"/>
        </w:trPr>
        <w:tc>
          <w:tcPr>
            <w:tcW w:w="845" w:type="dxa"/>
          </w:tcPr>
          <w:p w14:paraId="0E612CFC" w14:textId="77777777" w:rsidR="001436C9" w:rsidRPr="001436C9" w:rsidRDefault="001436C9" w:rsidP="00F57A4E">
            <w:pPr>
              <w:pStyle w:val="TAC"/>
              <w:rPr>
                <w:rStyle w:val="af5"/>
                <w:rFonts w:ascii="Times New Roman" w:hAnsi="Times New Roman"/>
                <w:b/>
                <w:iCs w:val="0"/>
                <w:sz w:val="20"/>
              </w:rPr>
            </w:pPr>
            <w:r w:rsidRPr="001436C9">
              <w:rPr>
                <w:rStyle w:val="af5"/>
                <w:rFonts w:ascii="Times New Roman" w:hAnsi="Times New Roman"/>
                <w:b/>
                <w:sz w:val="20"/>
              </w:rPr>
              <w:t>10</w:t>
            </w:r>
          </w:p>
        </w:tc>
        <w:tc>
          <w:tcPr>
            <w:tcW w:w="1417" w:type="dxa"/>
            <w:vAlign w:val="center"/>
          </w:tcPr>
          <w:p w14:paraId="41076922" w14:textId="77777777" w:rsidR="001436C9" w:rsidRPr="001436C9" w:rsidRDefault="001436C9" w:rsidP="00F57A4E">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54590FEC" w14:textId="77777777" w:rsidR="001436C9" w:rsidRPr="001436C9" w:rsidRDefault="001436C9" w:rsidP="00F57A4E">
            <w:pPr>
              <w:pStyle w:val="TAC"/>
              <w:rPr>
                <w:rFonts w:ascii="Times New Roman" w:hAnsi="Times New Roman"/>
                <w:i/>
                <w:sz w:val="20"/>
                <w:lang w:bidi="ar"/>
              </w:rPr>
            </w:pPr>
            <w:r w:rsidRPr="001436C9">
              <w:rPr>
                <w:rFonts w:ascii="Times New Roman" w:hAnsi="Times New Roman"/>
                <w:sz w:val="20"/>
                <w:lang w:bidi="ar"/>
              </w:rPr>
              <w:t>Set 4</w:t>
            </w:r>
          </w:p>
        </w:tc>
        <w:tc>
          <w:tcPr>
            <w:tcW w:w="1702" w:type="dxa"/>
            <w:vAlign w:val="center"/>
          </w:tcPr>
          <w:p w14:paraId="77C4B104" w14:textId="7CCD0F7B" w:rsidR="001436C9" w:rsidRPr="001436C9" w:rsidRDefault="001436C9" w:rsidP="00F57A4E">
            <w:pPr>
              <w:pStyle w:val="TAC"/>
              <w:rPr>
                <w:rFonts w:ascii="Times New Roman" w:hAnsi="Times New Roman"/>
                <w:i/>
                <w:sz w:val="20"/>
                <w:lang w:bidi="ar"/>
              </w:rPr>
            </w:pPr>
            <w:r w:rsidRPr="001436C9">
              <w:rPr>
                <w:rFonts w:ascii="Times New Roman" w:hAnsi="Times New Roman"/>
                <w:sz w:val="20"/>
                <w:lang w:bidi="ar"/>
              </w:rPr>
              <w:t>-12.0 dB</w:t>
            </w:r>
          </w:p>
        </w:tc>
        <w:tc>
          <w:tcPr>
            <w:tcW w:w="3827" w:type="dxa"/>
            <w:vAlign w:val="center"/>
          </w:tcPr>
          <w:p w14:paraId="4FC7CFF4" w14:textId="0C8AB00F"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-27.0 dB / -23.0 dB / -20.0 dB / -16.9 dB / -13.9 dB / -12.2 dB / -9.2 dB / -3.1 dB</w:t>
            </w:r>
          </w:p>
        </w:tc>
      </w:tr>
      <w:tr w:rsidR="001436C9" w:rsidRPr="001436C9" w14:paraId="31BEB0A9" w14:textId="77777777" w:rsidTr="001436C9">
        <w:trPr>
          <w:jc w:val="center"/>
        </w:trPr>
        <w:tc>
          <w:tcPr>
            <w:tcW w:w="845" w:type="dxa"/>
            <w:shd w:val="clear" w:color="auto" w:fill="auto"/>
          </w:tcPr>
          <w:p w14:paraId="266D0F72" w14:textId="77777777" w:rsidR="001436C9" w:rsidRPr="001436C9" w:rsidRDefault="001436C9" w:rsidP="00F57A4E">
            <w:pPr>
              <w:pStyle w:val="TAC"/>
              <w:rPr>
                <w:rStyle w:val="af5"/>
                <w:rFonts w:ascii="Times New Roman" w:hAnsi="Times New Roman"/>
                <w:b/>
                <w:sz w:val="20"/>
              </w:rPr>
            </w:pPr>
            <w:r w:rsidRPr="001436C9">
              <w:rPr>
                <w:rStyle w:val="af5"/>
                <w:rFonts w:ascii="Times New Roman" w:hAnsi="Times New Roman"/>
                <w:b/>
                <w:sz w:val="20"/>
              </w:rPr>
              <w:t>11</w:t>
            </w:r>
          </w:p>
        </w:tc>
        <w:tc>
          <w:tcPr>
            <w:tcW w:w="1417" w:type="dxa"/>
            <w:shd w:val="clear" w:color="auto" w:fill="auto"/>
          </w:tcPr>
          <w:p w14:paraId="40F64D0C" w14:textId="77777777" w:rsidR="001436C9" w:rsidRPr="001436C9" w:rsidRDefault="001436C9" w:rsidP="00F57A4E">
            <w:pPr>
              <w:pStyle w:val="TAC"/>
              <w:rPr>
                <w:rFonts w:ascii="Times New Roman" w:hAnsi="Times New Roman"/>
                <w:sz w:val="20"/>
                <w:lang w:bidi="ar"/>
              </w:rPr>
            </w:pPr>
            <w:r w:rsidRPr="001436C9">
              <w:rPr>
                <w:rFonts w:ascii="Times New Roman" w:hAnsi="Times New Roman"/>
                <w:sz w:val="20"/>
              </w:rPr>
              <w:t>MEO-10000</w:t>
            </w:r>
          </w:p>
        </w:tc>
        <w:tc>
          <w:tcPr>
            <w:tcW w:w="1418" w:type="dxa"/>
            <w:shd w:val="clear" w:color="auto" w:fill="auto"/>
          </w:tcPr>
          <w:p w14:paraId="43F6ADE2" w14:textId="77777777"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Set 5</w:t>
            </w:r>
          </w:p>
        </w:tc>
        <w:tc>
          <w:tcPr>
            <w:tcW w:w="1702" w:type="dxa"/>
            <w:shd w:val="clear" w:color="auto" w:fill="auto"/>
          </w:tcPr>
          <w:p w14:paraId="69799FD9" w14:textId="150806A4"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-4.5 dB</w:t>
            </w:r>
          </w:p>
        </w:tc>
        <w:tc>
          <w:tcPr>
            <w:tcW w:w="3827" w:type="dxa"/>
            <w:shd w:val="clear" w:color="auto" w:fill="auto"/>
          </w:tcPr>
          <w:p w14:paraId="79F6457C" w14:textId="3D390764"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-25.0 dB / -19.8 dB / -16.8 dB / -13.8 dB / -10.8 dB / -9.0 dB / -6.0 dB / -0.0 dB</w:t>
            </w:r>
          </w:p>
        </w:tc>
      </w:tr>
    </w:tbl>
    <w:p w14:paraId="7E8A3B1D" w14:textId="77777777" w:rsidR="00483F68" w:rsidRPr="001436C9" w:rsidRDefault="00483F68" w:rsidP="00EA5E9A">
      <w:pPr>
        <w:pStyle w:val="ab"/>
        <w:jc w:val="both"/>
        <w:rPr>
          <w:rFonts w:eastAsiaTheme="minorEastAsia"/>
          <w:sz w:val="20"/>
          <w:lang w:eastAsia="zh-CN"/>
        </w:rPr>
      </w:pPr>
    </w:p>
    <w:p w14:paraId="6C38B715" w14:textId="404734E8" w:rsidR="00305E14" w:rsidRDefault="00987325" w:rsidP="008D7BB9">
      <w:pPr>
        <w:pStyle w:val="ab"/>
        <w:jc w:val="both"/>
        <w:rPr>
          <w:sz w:val="22"/>
          <w:szCs w:val="22"/>
          <w:lang w:eastAsia="ko-KR"/>
        </w:rPr>
      </w:pPr>
      <w:r>
        <w:rPr>
          <w:sz w:val="22"/>
          <w:szCs w:val="22"/>
          <w:lang w:eastAsia="ko-KR"/>
        </w:rPr>
        <w:t>In</w:t>
      </w:r>
      <w:r w:rsidR="00EA5E9A">
        <w:rPr>
          <w:sz w:val="22"/>
          <w:szCs w:val="22"/>
          <w:lang w:eastAsia="ko-KR"/>
        </w:rPr>
        <w:t xml:space="preserve"> Rel-17 </w:t>
      </w:r>
      <w:r w:rsidR="000009A7" w:rsidRPr="000009A7">
        <w:rPr>
          <w:sz w:val="22"/>
          <w:szCs w:val="22"/>
          <w:lang w:eastAsia="ko-KR"/>
        </w:rPr>
        <w:t>NB-IoT, the max TBS is 2536 bits</w:t>
      </w:r>
      <w:r w:rsidR="00EA5E9A">
        <w:rPr>
          <w:sz w:val="22"/>
          <w:szCs w:val="22"/>
          <w:lang w:eastAsia="ko-KR"/>
        </w:rPr>
        <w:t xml:space="preserve"> as in Appendix</w:t>
      </w:r>
      <w:r w:rsidR="000009A7" w:rsidRPr="000009A7">
        <w:rPr>
          <w:sz w:val="22"/>
          <w:szCs w:val="22"/>
          <w:lang w:eastAsia="ko-KR"/>
        </w:rPr>
        <w:t xml:space="preserve">. </w:t>
      </w:r>
      <w:r w:rsidR="00305E14">
        <w:rPr>
          <w:rFonts w:eastAsia="宋体"/>
          <w:sz w:val="22"/>
          <w:szCs w:val="22"/>
          <w:lang w:eastAsia="zh-CN"/>
        </w:rPr>
        <w:t>Considering legacy</w:t>
      </w:r>
      <w:r w:rsidR="00305E14" w:rsidRPr="00CE5DCD">
        <w:rPr>
          <w:rFonts w:eastAsia="宋体"/>
          <w:sz w:val="22"/>
          <w:szCs w:val="22"/>
          <w:lang w:eastAsia="zh-CN"/>
        </w:rPr>
        <w:t xml:space="preserve"> NB</w:t>
      </w:r>
      <w:r w:rsidR="00305E14">
        <w:rPr>
          <w:rFonts w:eastAsia="宋体"/>
          <w:sz w:val="22"/>
          <w:szCs w:val="22"/>
          <w:lang w:eastAsia="zh-CN"/>
        </w:rPr>
        <w:t>-</w:t>
      </w:r>
      <w:r w:rsidR="00305E14" w:rsidRPr="00CE5DCD">
        <w:rPr>
          <w:rFonts w:eastAsia="宋体"/>
          <w:sz w:val="22"/>
          <w:szCs w:val="22"/>
          <w:lang w:eastAsia="zh-CN"/>
        </w:rPr>
        <w:t xml:space="preserve">IoT, </w:t>
      </w:r>
      <w:r w:rsidR="00305E14">
        <w:rPr>
          <w:rFonts w:eastAsia="宋体"/>
          <w:sz w:val="22"/>
          <w:szCs w:val="22"/>
          <w:lang w:eastAsia="zh-CN"/>
        </w:rPr>
        <w:t xml:space="preserve">when 2 HARQ processes is configured, </w:t>
      </w:r>
      <w:r w:rsidR="00476403">
        <w:rPr>
          <w:rFonts w:eastAsia="宋体"/>
          <w:sz w:val="22"/>
          <w:szCs w:val="22"/>
          <w:lang w:eastAsia="zh-CN"/>
        </w:rPr>
        <w:t>DL</w:t>
      </w:r>
      <w:r w:rsidR="00305E14">
        <w:rPr>
          <w:rFonts w:eastAsia="宋体"/>
          <w:sz w:val="22"/>
          <w:szCs w:val="22"/>
          <w:lang w:eastAsia="zh-CN"/>
        </w:rPr>
        <w:t xml:space="preserve"> peak data rate can be achieved as scheduled in Figure 1</w:t>
      </w:r>
      <w:r w:rsidR="00FA3530">
        <w:rPr>
          <w:rFonts w:eastAsia="宋体" w:hint="eastAsia"/>
          <w:sz w:val="22"/>
          <w:szCs w:val="22"/>
          <w:lang w:eastAsia="zh-CN"/>
        </w:rPr>
        <w:t>.</w:t>
      </w:r>
      <w:r w:rsidR="00FA3530">
        <w:rPr>
          <w:rFonts w:eastAsia="宋体"/>
          <w:sz w:val="22"/>
          <w:szCs w:val="22"/>
          <w:lang w:eastAsia="zh-CN"/>
        </w:rPr>
        <w:t xml:space="preserve"> </w:t>
      </w:r>
      <w:r w:rsidR="00775C6B">
        <w:rPr>
          <w:rFonts w:eastAsia="宋体"/>
          <w:sz w:val="22"/>
          <w:szCs w:val="22"/>
          <w:lang w:eastAsia="zh-CN"/>
        </w:rPr>
        <w:t xml:space="preserve">The DCI#1 scheduled </w:t>
      </w:r>
      <w:r w:rsidR="00036A46">
        <w:rPr>
          <w:rFonts w:eastAsia="宋体"/>
          <w:sz w:val="22"/>
          <w:szCs w:val="22"/>
          <w:lang w:eastAsia="zh-CN"/>
        </w:rPr>
        <w:t>N</w:t>
      </w:r>
      <w:r w:rsidR="00775C6B">
        <w:rPr>
          <w:rFonts w:eastAsia="宋体"/>
          <w:sz w:val="22"/>
          <w:szCs w:val="22"/>
          <w:lang w:eastAsia="zh-CN"/>
        </w:rPr>
        <w:t xml:space="preserve">PDSCH #1 can be transmitted during the scheduling delay of the DCI#0 and scheduled </w:t>
      </w:r>
      <w:r w:rsidR="00036A46">
        <w:rPr>
          <w:rFonts w:eastAsia="宋体"/>
          <w:sz w:val="22"/>
          <w:szCs w:val="22"/>
          <w:lang w:eastAsia="zh-CN"/>
        </w:rPr>
        <w:t>N</w:t>
      </w:r>
      <w:r w:rsidR="00775C6B">
        <w:rPr>
          <w:rFonts w:eastAsia="宋体"/>
          <w:sz w:val="22"/>
          <w:szCs w:val="22"/>
          <w:lang w:eastAsia="zh-CN"/>
        </w:rPr>
        <w:t xml:space="preserve">PDSCH #0, and network schedules the </w:t>
      </w:r>
      <w:r w:rsidR="00036A46">
        <w:rPr>
          <w:rFonts w:eastAsia="宋体"/>
          <w:sz w:val="22"/>
          <w:szCs w:val="22"/>
          <w:lang w:eastAsia="zh-CN"/>
        </w:rPr>
        <w:t>N</w:t>
      </w:r>
      <w:r w:rsidR="00775C6B">
        <w:rPr>
          <w:rFonts w:eastAsia="宋体"/>
          <w:sz w:val="22"/>
          <w:szCs w:val="22"/>
          <w:lang w:eastAsia="zh-CN"/>
        </w:rPr>
        <w:t xml:space="preserve">PDSCH #1 right next to </w:t>
      </w:r>
      <w:r w:rsidR="00036A46">
        <w:rPr>
          <w:rFonts w:eastAsia="宋体"/>
          <w:sz w:val="22"/>
          <w:szCs w:val="22"/>
          <w:lang w:eastAsia="zh-CN"/>
        </w:rPr>
        <w:t>N</w:t>
      </w:r>
      <w:r w:rsidR="00775C6B">
        <w:rPr>
          <w:rFonts w:eastAsia="宋体"/>
          <w:sz w:val="22"/>
          <w:szCs w:val="22"/>
          <w:lang w:eastAsia="zh-CN"/>
        </w:rPr>
        <w:t>PDSCH #0.</w:t>
      </w:r>
    </w:p>
    <w:p w14:paraId="354D8729" w14:textId="6595A8D7" w:rsidR="00305E14" w:rsidRDefault="00F57A4E" w:rsidP="00305E14">
      <w:pPr>
        <w:pStyle w:val="ab"/>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11.65pt" o:ole="">
            <v:imagedata r:id="rId10" o:title=""/>
          </v:shape>
          <o:OLEObject Type="Embed" ProgID="Visio.Drawing.15" ShapeID="_x0000_i1025" DrawAspect="Content" ObjectID="_1721744594" r:id="rId11"/>
        </w:object>
      </w:r>
    </w:p>
    <w:p w14:paraId="0E7E07F5" w14:textId="67372BFE" w:rsidR="00775C6B" w:rsidRPr="00775C6B" w:rsidRDefault="00775C6B" w:rsidP="00775C6B">
      <w:pPr>
        <w:spacing w:beforeLines="100" w:before="240"/>
        <w:jc w:val="center"/>
        <w:rPr>
          <w:rFonts w:eastAsia="宋体"/>
          <w:i/>
          <w:iCs/>
          <w:sz w:val="22"/>
          <w:szCs w:val="22"/>
          <w:lang w:eastAsia="zh-CN"/>
        </w:rPr>
      </w:pPr>
      <w:r w:rsidRPr="00775C6B">
        <w:rPr>
          <w:rFonts w:eastAsia="宋体"/>
          <w:b/>
          <w:i/>
          <w:iCs/>
          <w:sz w:val="22"/>
          <w:szCs w:val="22"/>
          <w:lang w:eastAsia="zh-CN"/>
        </w:rPr>
        <w:lastRenderedPageBreak/>
        <w:t xml:space="preserve">Figure </w:t>
      </w:r>
      <w:r w:rsidR="00476403">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775C6B">
        <w:rPr>
          <w:rFonts w:eastAsia="宋体"/>
          <w:i/>
          <w:iCs/>
          <w:sz w:val="22"/>
          <w:szCs w:val="22"/>
          <w:lang w:eastAsia="zh-CN"/>
        </w:rPr>
        <w:t xml:space="preserve">2 HARQ processes </w:t>
      </w:r>
      <w:r>
        <w:rPr>
          <w:rFonts w:eastAsia="宋体"/>
          <w:i/>
          <w:iCs/>
          <w:sz w:val="22"/>
          <w:szCs w:val="22"/>
          <w:lang w:eastAsia="zh-CN"/>
        </w:rPr>
        <w:t>for legacy NB-IoT</w:t>
      </w:r>
    </w:p>
    <w:p w14:paraId="747D85AC" w14:textId="77777777" w:rsidR="00775C6B" w:rsidRPr="00775C6B" w:rsidRDefault="00775C6B" w:rsidP="008D7BB9">
      <w:pPr>
        <w:pStyle w:val="ab"/>
        <w:jc w:val="both"/>
        <w:rPr>
          <w:sz w:val="22"/>
          <w:szCs w:val="22"/>
          <w:lang w:eastAsia="ko-KR"/>
        </w:rPr>
      </w:pPr>
    </w:p>
    <w:p w14:paraId="331E5F3C" w14:textId="77777777" w:rsidR="000224E7" w:rsidRDefault="000009A7" w:rsidP="000224E7">
      <w:pPr>
        <w:pStyle w:val="ab"/>
        <w:jc w:val="both"/>
        <w:rPr>
          <w:sz w:val="22"/>
          <w:szCs w:val="22"/>
          <w:lang w:eastAsia="ko-KR"/>
        </w:rPr>
      </w:pPr>
      <w:r w:rsidRPr="000009A7">
        <w:rPr>
          <w:sz w:val="22"/>
          <w:szCs w:val="22"/>
          <w:lang w:eastAsia="ko-KR"/>
        </w:rPr>
        <w:t xml:space="preserve">Table </w:t>
      </w:r>
      <w:r w:rsidR="008D7BB9">
        <w:rPr>
          <w:sz w:val="22"/>
          <w:szCs w:val="22"/>
          <w:lang w:eastAsia="ko-KR"/>
        </w:rPr>
        <w:t>2</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Pr="000009A7">
        <w:rPr>
          <w:sz w:val="22"/>
          <w:szCs w:val="22"/>
          <w:lang w:eastAsia="ko-KR"/>
        </w:rPr>
        <w:t xml:space="preserve">. </w:t>
      </w:r>
      <w:r w:rsidR="000224E7">
        <w:rPr>
          <w:sz w:val="22"/>
          <w:szCs w:val="22"/>
          <w:lang w:eastAsia="ko-KR"/>
        </w:rPr>
        <w:t>With consideration of repetitions, t</w:t>
      </w:r>
      <w:r w:rsidR="000224E7" w:rsidRPr="000009A7">
        <w:rPr>
          <w:sz w:val="22"/>
          <w:szCs w:val="22"/>
          <w:lang w:eastAsia="ko-KR"/>
        </w:rPr>
        <w:t xml:space="preserve">he impact of the satellite RTD on the NB-IoT data rates in GEO due to HARQ stalling is </w:t>
      </w:r>
      <w:r w:rsidR="000224E7">
        <w:rPr>
          <w:sz w:val="22"/>
          <w:szCs w:val="22"/>
          <w:lang w:eastAsia="ko-KR"/>
        </w:rPr>
        <w:t>obvious</w:t>
      </w:r>
      <w:r w:rsidR="000224E7" w:rsidRPr="000009A7">
        <w:rPr>
          <w:sz w:val="22"/>
          <w:szCs w:val="22"/>
          <w:lang w:eastAsia="ko-KR"/>
        </w:rPr>
        <w:t xml:space="preserve">; for LEO it is </w:t>
      </w:r>
      <w:r w:rsidR="000224E7">
        <w:rPr>
          <w:sz w:val="22"/>
          <w:szCs w:val="22"/>
          <w:lang w:eastAsia="ko-KR"/>
        </w:rPr>
        <w:t>relatively small</w:t>
      </w:r>
      <w:r w:rsidR="000224E7" w:rsidRPr="000009A7">
        <w:rPr>
          <w:sz w:val="22"/>
          <w:szCs w:val="22"/>
          <w:lang w:eastAsia="ko-KR"/>
        </w:rPr>
        <w:t>. NB-IoT data rate reduction in LEO is relatively much smaller than that in GEO.</w:t>
      </w:r>
      <w:r w:rsidR="000224E7">
        <w:rPr>
          <w:sz w:val="22"/>
          <w:szCs w:val="22"/>
          <w:lang w:eastAsia="ko-KR"/>
        </w:rPr>
        <w:t xml:space="preserve"> While no repetitions are considered, t</w:t>
      </w:r>
      <w:r w:rsidR="000224E7" w:rsidRPr="000009A7">
        <w:rPr>
          <w:sz w:val="22"/>
          <w:szCs w:val="22"/>
          <w:lang w:eastAsia="ko-KR"/>
        </w:rPr>
        <w:t xml:space="preserve">he impact of the satellite RTD on the NB-IoT data rates in GEO </w:t>
      </w:r>
      <w:r w:rsidR="000224E7">
        <w:rPr>
          <w:sz w:val="22"/>
          <w:szCs w:val="22"/>
          <w:lang w:eastAsia="ko-KR"/>
        </w:rPr>
        <w:t xml:space="preserve">and LEO is significant, </w:t>
      </w:r>
      <w:r w:rsidR="000224E7" w:rsidRPr="000009A7">
        <w:rPr>
          <w:sz w:val="22"/>
          <w:szCs w:val="22"/>
          <w:lang w:eastAsia="ko-KR"/>
        </w:rPr>
        <w:t xml:space="preserve">for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1173F57D" w14:textId="2F38497B" w:rsidR="008D7BB9" w:rsidRPr="000224E7" w:rsidRDefault="008D7BB9" w:rsidP="008D7BB9">
      <w:pPr>
        <w:pStyle w:val="ab"/>
        <w:jc w:val="both"/>
        <w:rPr>
          <w:sz w:val="22"/>
          <w:szCs w:val="22"/>
          <w:lang w:eastAsia="ko-KR"/>
        </w:rPr>
      </w:pPr>
    </w:p>
    <w:p w14:paraId="3A89ACC2" w14:textId="22F84D9F" w:rsidR="008D7BB9" w:rsidRPr="008D7BB9" w:rsidRDefault="008D7BB9" w:rsidP="008D7BB9">
      <w:pPr>
        <w:pStyle w:val="ab"/>
        <w:jc w:val="center"/>
        <w:rPr>
          <w:rFonts w:eastAsia="Malgun Gothic"/>
          <w:i/>
          <w:sz w:val="22"/>
          <w:szCs w:val="22"/>
          <w:lang w:eastAsia="ko-KR"/>
        </w:rPr>
      </w:pPr>
      <w:r w:rsidRPr="000009A7">
        <w:rPr>
          <w:b/>
          <w:i/>
          <w:sz w:val="22"/>
          <w:szCs w:val="22"/>
          <w:lang w:eastAsia="ko-KR"/>
        </w:rPr>
        <w:t xml:space="preserve">Table </w:t>
      </w:r>
      <w:r>
        <w:rPr>
          <w:b/>
          <w:i/>
          <w:sz w:val="22"/>
          <w:szCs w:val="22"/>
          <w:lang w:eastAsia="ko-KR"/>
        </w:rPr>
        <w:t>2</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a8"/>
        <w:tblW w:w="9209" w:type="dxa"/>
        <w:jc w:val="center"/>
        <w:tblLook w:val="04A0" w:firstRow="1" w:lastRow="0" w:firstColumn="1" w:lastColumn="0" w:noHBand="0" w:noVBand="1"/>
      </w:tblPr>
      <w:tblGrid>
        <w:gridCol w:w="988"/>
        <w:gridCol w:w="2126"/>
        <w:gridCol w:w="1984"/>
        <w:gridCol w:w="1985"/>
        <w:gridCol w:w="2126"/>
      </w:tblGrid>
      <w:tr w:rsidR="00B65512" w:rsidRPr="000009A7" w14:paraId="1CC56117" w14:textId="797C01D2" w:rsidTr="005F7553">
        <w:trPr>
          <w:jc w:val="center"/>
        </w:trPr>
        <w:tc>
          <w:tcPr>
            <w:tcW w:w="988" w:type="dxa"/>
            <w:vMerge w:val="restart"/>
          </w:tcPr>
          <w:p w14:paraId="1D296DB1" w14:textId="77777777" w:rsidR="00B65512" w:rsidRPr="000009A7" w:rsidRDefault="00B65512" w:rsidP="00F57A4E">
            <w:pPr>
              <w:rPr>
                <w:sz w:val="22"/>
                <w:szCs w:val="22"/>
                <w:lang w:eastAsia="ko-KR"/>
              </w:rPr>
            </w:pPr>
          </w:p>
        </w:tc>
        <w:tc>
          <w:tcPr>
            <w:tcW w:w="8221" w:type="dxa"/>
            <w:gridSpan w:val="4"/>
            <w:shd w:val="clear" w:color="auto" w:fill="DEEAF6" w:themeFill="accent1" w:themeFillTint="33"/>
          </w:tcPr>
          <w:p w14:paraId="10B39CE1" w14:textId="04D283C4" w:rsidR="00B65512" w:rsidRDefault="00B65512" w:rsidP="00F57A4E">
            <w:pPr>
              <w:jc w:val="center"/>
              <w:rPr>
                <w:sz w:val="22"/>
                <w:szCs w:val="22"/>
                <w:lang w:eastAsia="ko-KR"/>
              </w:rPr>
            </w:pPr>
            <w:r w:rsidRPr="000009A7">
              <w:rPr>
                <w:sz w:val="22"/>
                <w:szCs w:val="22"/>
                <w:lang w:eastAsia="ko-KR"/>
              </w:rPr>
              <w:t>Rel-17</w:t>
            </w:r>
          </w:p>
          <w:p w14:paraId="55962586" w14:textId="77777777" w:rsidR="00B65512" w:rsidRDefault="00B65512" w:rsidP="00F57A4E">
            <w:pPr>
              <w:jc w:val="center"/>
              <w:rPr>
                <w:sz w:val="22"/>
                <w:szCs w:val="22"/>
                <w:lang w:eastAsia="ko-KR"/>
              </w:rPr>
            </w:pPr>
            <w:r w:rsidRPr="000009A7">
              <w:rPr>
                <w:sz w:val="22"/>
                <w:szCs w:val="22"/>
                <w:lang w:eastAsia="ko-KR"/>
              </w:rPr>
              <w:t xml:space="preserve">2-HARQ Processes    </w:t>
            </w:r>
          </w:p>
          <w:p w14:paraId="255EC66F" w14:textId="30F424DE" w:rsidR="00B65512" w:rsidRPr="000009A7" w:rsidRDefault="00B65512" w:rsidP="00F57A4E">
            <w:pPr>
              <w:jc w:val="center"/>
              <w:rPr>
                <w:sz w:val="22"/>
                <w:szCs w:val="22"/>
                <w:lang w:eastAsia="ko-KR"/>
              </w:rPr>
            </w:pPr>
            <w:r w:rsidRPr="000009A7">
              <w:rPr>
                <w:sz w:val="22"/>
                <w:szCs w:val="22"/>
                <w:lang w:eastAsia="ko-KR"/>
              </w:rPr>
              <w:t xml:space="preserve">TBS=2536 bits  </w:t>
            </w:r>
          </w:p>
        </w:tc>
      </w:tr>
      <w:tr w:rsidR="00B65512" w:rsidRPr="000009A7" w14:paraId="6094EBC5" w14:textId="3FEF4E97" w:rsidTr="005F7553">
        <w:trPr>
          <w:jc w:val="center"/>
        </w:trPr>
        <w:tc>
          <w:tcPr>
            <w:tcW w:w="988" w:type="dxa"/>
            <w:vMerge/>
          </w:tcPr>
          <w:p w14:paraId="5B2A7E2E" w14:textId="77777777" w:rsidR="00B65512" w:rsidRPr="000009A7" w:rsidRDefault="00B65512" w:rsidP="00B65512">
            <w:pPr>
              <w:rPr>
                <w:sz w:val="22"/>
                <w:szCs w:val="22"/>
                <w:lang w:eastAsia="ko-KR"/>
              </w:rPr>
            </w:pPr>
          </w:p>
        </w:tc>
        <w:tc>
          <w:tcPr>
            <w:tcW w:w="2126" w:type="dxa"/>
          </w:tcPr>
          <w:p w14:paraId="083787DA" w14:textId="5AF2559A"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without repetitions for NPDCCH and NPDSCH</w:t>
            </w:r>
          </w:p>
        </w:tc>
        <w:tc>
          <w:tcPr>
            <w:tcW w:w="1984" w:type="dxa"/>
          </w:tcPr>
          <w:p w14:paraId="55636134" w14:textId="0A5FF031"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4 repetitions for NPDCCH and NPDSCH</w:t>
            </w:r>
          </w:p>
        </w:tc>
        <w:tc>
          <w:tcPr>
            <w:tcW w:w="1985" w:type="dxa"/>
          </w:tcPr>
          <w:p w14:paraId="7658D5F7" w14:textId="1398D26C"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8 repetitions for NPDCCH and NPDSCH</w:t>
            </w:r>
          </w:p>
        </w:tc>
        <w:tc>
          <w:tcPr>
            <w:tcW w:w="2126" w:type="dxa"/>
          </w:tcPr>
          <w:p w14:paraId="5AA6CE85" w14:textId="1BB0D4D2"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16 repetitions for NPDCCH and NPDSCH</w:t>
            </w:r>
          </w:p>
        </w:tc>
      </w:tr>
      <w:tr w:rsidR="00B65512" w:rsidRPr="000009A7" w14:paraId="75C390CF" w14:textId="4C4DB216" w:rsidTr="005F7553">
        <w:trPr>
          <w:jc w:val="center"/>
        </w:trPr>
        <w:tc>
          <w:tcPr>
            <w:tcW w:w="988" w:type="dxa"/>
            <w:shd w:val="clear" w:color="auto" w:fill="DEEAF6" w:themeFill="accent1" w:themeFillTint="33"/>
          </w:tcPr>
          <w:p w14:paraId="4C25C346" w14:textId="77777777" w:rsidR="00B65512" w:rsidRPr="000009A7" w:rsidRDefault="00B65512" w:rsidP="00B65512">
            <w:pPr>
              <w:jc w:val="center"/>
              <w:rPr>
                <w:sz w:val="22"/>
                <w:szCs w:val="22"/>
                <w:lang w:eastAsia="ko-KR"/>
              </w:rPr>
            </w:pPr>
            <w:r w:rsidRPr="000009A7">
              <w:rPr>
                <w:sz w:val="22"/>
                <w:szCs w:val="22"/>
                <w:lang w:eastAsia="ko-KR"/>
              </w:rPr>
              <w:t>Cellular</w:t>
            </w:r>
          </w:p>
        </w:tc>
        <w:tc>
          <w:tcPr>
            <w:tcW w:w="2126" w:type="dxa"/>
          </w:tcPr>
          <w:p w14:paraId="5FC1450C" w14:textId="7639D0CE" w:rsidR="00B65512" w:rsidRPr="000009A7" w:rsidRDefault="00B65512" w:rsidP="00B65512">
            <w:pPr>
              <w:jc w:val="center"/>
              <w:rPr>
                <w:sz w:val="22"/>
                <w:szCs w:val="22"/>
                <w:lang w:eastAsia="ko-KR"/>
              </w:rPr>
            </w:pPr>
            <w:r>
              <w:rPr>
                <w:sz w:val="22"/>
                <w:szCs w:val="22"/>
                <w:lang w:eastAsia="ko-KR"/>
              </w:rPr>
              <w:t>126.8</w:t>
            </w:r>
            <w:r w:rsidRPr="000009A7">
              <w:rPr>
                <w:sz w:val="22"/>
                <w:szCs w:val="22"/>
                <w:lang w:eastAsia="ko-KR"/>
              </w:rPr>
              <w:t xml:space="preserve"> kbps</w:t>
            </w:r>
          </w:p>
        </w:tc>
        <w:tc>
          <w:tcPr>
            <w:tcW w:w="1984" w:type="dxa"/>
          </w:tcPr>
          <w:p w14:paraId="1482B76D" w14:textId="2D187AE2" w:rsidR="00B65512" w:rsidRPr="000009A7" w:rsidRDefault="00B65512" w:rsidP="00B65512">
            <w:pPr>
              <w:jc w:val="center"/>
              <w:rPr>
                <w:sz w:val="22"/>
                <w:szCs w:val="22"/>
                <w:lang w:eastAsia="ko-KR"/>
              </w:rPr>
            </w:pPr>
            <w:r>
              <w:rPr>
                <w:sz w:val="22"/>
                <w:szCs w:val="22"/>
                <w:lang w:eastAsia="ko-KR"/>
              </w:rPr>
              <w:t>49.2</w:t>
            </w:r>
            <w:r w:rsidRPr="000009A7">
              <w:rPr>
                <w:sz w:val="22"/>
                <w:szCs w:val="22"/>
                <w:lang w:eastAsia="ko-KR"/>
              </w:rPr>
              <w:t xml:space="preserve"> kbps</w:t>
            </w:r>
          </w:p>
        </w:tc>
        <w:tc>
          <w:tcPr>
            <w:tcW w:w="1985" w:type="dxa"/>
          </w:tcPr>
          <w:p w14:paraId="54131F0D" w14:textId="21C872EE" w:rsidR="00B65512" w:rsidRDefault="00B65512" w:rsidP="00B65512">
            <w:pPr>
              <w:jc w:val="center"/>
              <w:rPr>
                <w:sz w:val="22"/>
                <w:szCs w:val="22"/>
                <w:lang w:eastAsia="ko-KR"/>
              </w:rPr>
            </w:pPr>
            <w:r>
              <w:rPr>
                <w:sz w:val="22"/>
                <w:szCs w:val="22"/>
                <w:lang w:eastAsia="ko-KR"/>
              </w:rPr>
              <w:t>27.1</w:t>
            </w:r>
            <w:r w:rsidRPr="000009A7">
              <w:rPr>
                <w:sz w:val="22"/>
                <w:szCs w:val="22"/>
                <w:lang w:eastAsia="ko-KR"/>
              </w:rPr>
              <w:t xml:space="preserve"> kbps</w:t>
            </w:r>
          </w:p>
        </w:tc>
        <w:tc>
          <w:tcPr>
            <w:tcW w:w="2126" w:type="dxa"/>
          </w:tcPr>
          <w:p w14:paraId="5BB5D3CD" w14:textId="1D7D4636" w:rsidR="00B65512" w:rsidRDefault="00B65512" w:rsidP="00B65512">
            <w:pPr>
              <w:jc w:val="center"/>
              <w:rPr>
                <w:sz w:val="22"/>
                <w:szCs w:val="22"/>
                <w:lang w:eastAsia="ko-KR"/>
              </w:rPr>
            </w:pPr>
            <w:r>
              <w:rPr>
                <w:sz w:val="22"/>
                <w:szCs w:val="22"/>
                <w:lang w:eastAsia="ko-KR"/>
              </w:rPr>
              <w:t>14.3</w:t>
            </w:r>
            <w:r w:rsidRPr="000009A7">
              <w:rPr>
                <w:sz w:val="22"/>
                <w:szCs w:val="22"/>
                <w:lang w:eastAsia="ko-KR"/>
              </w:rPr>
              <w:t xml:space="preserve"> kbps</w:t>
            </w:r>
          </w:p>
        </w:tc>
      </w:tr>
      <w:tr w:rsidR="00B65512" w:rsidRPr="000009A7" w14:paraId="04E0F85D" w14:textId="698B4932" w:rsidTr="005F7553">
        <w:trPr>
          <w:jc w:val="center"/>
        </w:trPr>
        <w:tc>
          <w:tcPr>
            <w:tcW w:w="988" w:type="dxa"/>
            <w:shd w:val="clear" w:color="auto" w:fill="DEEAF6" w:themeFill="accent1" w:themeFillTint="33"/>
          </w:tcPr>
          <w:p w14:paraId="6A974896" w14:textId="77777777" w:rsidR="00B65512" w:rsidRPr="000009A7" w:rsidRDefault="00B65512" w:rsidP="00B65512">
            <w:pPr>
              <w:jc w:val="center"/>
              <w:rPr>
                <w:sz w:val="22"/>
                <w:szCs w:val="22"/>
                <w:lang w:eastAsia="ko-KR"/>
              </w:rPr>
            </w:pPr>
            <w:r w:rsidRPr="000009A7">
              <w:rPr>
                <w:sz w:val="22"/>
                <w:szCs w:val="22"/>
                <w:lang w:eastAsia="ko-KR"/>
              </w:rPr>
              <w:t>LEO</w:t>
            </w:r>
          </w:p>
        </w:tc>
        <w:tc>
          <w:tcPr>
            <w:tcW w:w="2126" w:type="dxa"/>
          </w:tcPr>
          <w:p w14:paraId="754EB695" w14:textId="69D11D67" w:rsidR="00B65512" w:rsidRDefault="00B65512" w:rsidP="00B65512">
            <w:pPr>
              <w:jc w:val="center"/>
              <w:rPr>
                <w:sz w:val="22"/>
                <w:szCs w:val="22"/>
                <w:lang w:eastAsia="ko-KR"/>
              </w:rPr>
            </w:pPr>
            <w:r>
              <w:rPr>
                <w:sz w:val="22"/>
                <w:szCs w:val="22"/>
                <w:lang w:eastAsia="ko-KR"/>
              </w:rPr>
              <w:t>74.6</w:t>
            </w:r>
            <w:r w:rsidRPr="000009A7">
              <w:rPr>
                <w:sz w:val="22"/>
                <w:szCs w:val="22"/>
                <w:lang w:eastAsia="ko-KR"/>
              </w:rPr>
              <w:t xml:space="preserve"> kbps</w:t>
            </w:r>
          </w:p>
          <w:p w14:paraId="5283EA71" w14:textId="75C7007A" w:rsidR="007F30C9" w:rsidRPr="00CC4502" w:rsidRDefault="007F30C9" w:rsidP="00B65512">
            <w:pPr>
              <w:jc w:val="center"/>
              <w:rPr>
                <w:rFonts w:eastAsia="Malgun Gothic"/>
                <w:sz w:val="22"/>
                <w:szCs w:val="22"/>
                <w:lang w:eastAsia="ko-KR"/>
              </w:rPr>
            </w:pPr>
            <w:r>
              <w:rPr>
                <w:sz w:val="22"/>
                <w:szCs w:val="22"/>
                <w:lang w:eastAsia="ko-KR"/>
              </w:rPr>
              <w:t>(~41% reduction)</w:t>
            </w:r>
          </w:p>
        </w:tc>
        <w:tc>
          <w:tcPr>
            <w:tcW w:w="1984" w:type="dxa"/>
          </w:tcPr>
          <w:p w14:paraId="421293FD" w14:textId="77777777" w:rsidR="007F30C9" w:rsidRDefault="00B65512" w:rsidP="00B65512">
            <w:pPr>
              <w:jc w:val="center"/>
              <w:rPr>
                <w:sz w:val="22"/>
                <w:szCs w:val="22"/>
                <w:lang w:eastAsia="ko-KR"/>
              </w:rPr>
            </w:pPr>
            <w:r>
              <w:rPr>
                <w:sz w:val="22"/>
                <w:szCs w:val="22"/>
                <w:lang w:eastAsia="ko-KR"/>
              </w:rPr>
              <w:t>38.7</w:t>
            </w:r>
            <w:r w:rsidRPr="000009A7">
              <w:rPr>
                <w:sz w:val="22"/>
                <w:szCs w:val="22"/>
                <w:lang w:eastAsia="ko-KR"/>
              </w:rPr>
              <w:t xml:space="preserve"> kbps</w:t>
            </w:r>
          </w:p>
          <w:p w14:paraId="242D9CB1" w14:textId="455576E9" w:rsidR="00B65512" w:rsidRPr="00CC4502" w:rsidRDefault="00B65512" w:rsidP="00B65512">
            <w:pPr>
              <w:jc w:val="center"/>
              <w:rPr>
                <w:rFonts w:eastAsia="Malgun Gothic"/>
                <w:sz w:val="22"/>
                <w:szCs w:val="22"/>
                <w:lang w:eastAsia="ko-KR"/>
              </w:rPr>
            </w:pPr>
            <w:r>
              <w:rPr>
                <w:sz w:val="22"/>
                <w:szCs w:val="22"/>
                <w:lang w:eastAsia="ko-KR"/>
              </w:rPr>
              <w:t>(</w:t>
            </w:r>
            <w:r w:rsidR="007F30C9">
              <w:rPr>
                <w:sz w:val="22"/>
                <w:szCs w:val="22"/>
                <w:lang w:eastAsia="ko-KR"/>
              </w:rPr>
              <w:t>~21% reduction</w:t>
            </w:r>
            <w:r>
              <w:rPr>
                <w:sz w:val="22"/>
                <w:szCs w:val="22"/>
                <w:lang w:eastAsia="ko-KR"/>
              </w:rPr>
              <w:t>)</w:t>
            </w:r>
          </w:p>
        </w:tc>
        <w:tc>
          <w:tcPr>
            <w:tcW w:w="1985" w:type="dxa"/>
          </w:tcPr>
          <w:p w14:paraId="28E2BB85" w14:textId="77777777" w:rsidR="00B65512" w:rsidRDefault="00B65512" w:rsidP="00B65512">
            <w:pPr>
              <w:jc w:val="center"/>
              <w:rPr>
                <w:sz w:val="22"/>
                <w:szCs w:val="22"/>
                <w:lang w:eastAsia="ko-KR"/>
              </w:rPr>
            </w:pPr>
            <w:r>
              <w:rPr>
                <w:sz w:val="22"/>
                <w:szCs w:val="22"/>
                <w:lang w:eastAsia="ko-KR"/>
              </w:rPr>
              <w:t>23.6</w:t>
            </w:r>
            <w:r w:rsidRPr="000009A7">
              <w:rPr>
                <w:sz w:val="22"/>
                <w:szCs w:val="22"/>
                <w:lang w:eastAsia="ko-KR"/>
              </w:rPr>
              <w:t xml:space="preserve"> kbps</w:t>
            </w:r>
          </w:p>
          <w:p w14:paraId="659C62DE" w14:textId="1D7304D2" w:rsidR="007F30C9" w:rsidRDefault="007F30C9" w:rsidP="00B65512">
            <w:pPr>
              <w:jc w:val="center"/>
              <w:rPr>
                <w:sz w:val="22"/>
                <w:szCs w:val="22"/>
                <w:lang w:eastAsia="ko-KR"/>
              </w:rPr>
            </w:pPr>
            <w:r>
              <w:rPr>
                <w:sz w:val="22"/>
                <w:szCs w:val="22"/>
                <w:lang w:eastAsia="ko-KR"/>
              </w:rPr>
              <w:t>(~13% reduction)</w:t>
            </w:r>
          </w:p>
        </w:tc>
        <w:tc>
          <w:tcPr>
            <w:tcW w:w="2126" w:type="dxa"/>
          </w:tcPr>
          <w:p w14:paraId="4BBF0EC3" w14:textId="77777777" w:rsidR="00B65512" w:rsidRDefault="00B65512" w:rsidP="00B65512">
            <w:pPr>
              <w:jc w:val="center"/>
              <w:rPr>
                <w:sz w:val="22"/>
                <w:szCs w:val="22"/>
                <w:lang w:eastAsia="ko-KR"/>
              </w:rPr>
            </w:pPr>
            <w:r>
              <w:rPr>
                <w:sz w:val="22"/>
                <w:szCs w:val="22"/>
                <w:lang w:eastAsia="ko-KR"/>
              </w:rPr>
              <w:t>13.2</w:t>
            </w:r>
            <w:r w:rsidRPr="000009A7">
              <w:rPr>
                <w:sz w:val="22"/>
                <w:szCs w:val="22"/>
                <w:lang w:eastAsia="ko-KR"/>
              </w:rPr>
              <w:t xml:space="preserve"> kbps</w:t>
            </w:r>
          </w:p>
          <w:p w14:paraId="1F83E852" w14:textId="1282D684" w:rsidR="007F30C9" w:rsidRDefault="007F30C9" w:rsidP="00B65512">
            <w:pPr>
              <w:jc w:val="center"/>
              <w:rPr>
                <w:sz w:val="22"/>
                <w:szCs w:val="22"/>
                <w:lang w:eastAsia="ko-KR"/>
              </w:rPr>
            </w:pPr>
            <w:r>
              <w:rPr>
                <w:sz w:val="22"/>
                <w:szCs w:val="22"/>
                <w:lang w:eastAsia="ko-KR"/>
              </w:rPr>
              <w:t>(~7% reduction)</w:t>
            </w:r>
          </w:p>
        </w:tc>
      </w:tr>
      <w:tr w:rsidR="00B65512" w:rsidRPr="000009A7" w14:paraId="10F84EFD" w14:textId="22744D82" w:rsidTr="005F7553">
        <w:trPr>
          <w:jc w:val="center"/>
        </w:trPr>
        <w:tc>
          <w:tcPr>
            <w:tcW w:w="988" w:type="dxa"/>
            <w:shd w:val="clear" w:color="auto" w:fill="DEEAF6" w:themeFill="accent1" w:themeFillTint="33"/>
          </w:tcPr>
          <w:p w14:paraId="45A4B4E4" w14:textId="77777777" w:rsidR="00B65512" w:rsidRPr="000009A7" w:rsidRDefault="00B65512" w:rsidP="00B65512">
            <w:pPr>
              <w:jc w:val="center"/>
              <w:rPr>
                <w:sz w:val="22"/>
                <w:szCs w:val="22"/>
                <w:lang w:eastAsia="ko-KR"/>
              </w:rPr>
            </w:pPr>
            <w:r w:rsidRPr="000009A7">
              <w:rPr>
                <w:sz w:val="22"/>
                <w:szCs w:val="22"/>
                <w:lang w:eastAsia="ko-KR"/>
              </w:rPr>
              <w:t>GEO</w:t>
            </w:r>
          </w:p>
        </w:tc>
        <w:tc>
          <w:tcPr>
            <w:tcW w:w="2126" w:type="dxa"/>
          </w:tcPr>
          <w:p w14:paraId="0B90E0AB" w14:textId="25A696C3" w:rsidR="00B65512" w:rsidRDefault="00B65512" w:rsidP="00B65512">
            <w:pPr>
              <w:jc w:val="center"/>
              <w:rPr>
                <w:sz w:val="22"/>
                <w:szCs w:val="22"/>
                <w:highlight w:val="yellow"/>
                <w:lang w:eastAsia="ko-KR"/>
              </w:rPr>
            </w:pPr>
            <w:r>
              <w:rPr>
                <w:sz w:val="22"/>
                <w:szCs w:val="22"/>
                <w:highlight w:val="yellow"/>
                <w:lang w:eastAsia="ko-KR"/>
              </w:rPr>
              <w:t>8.7</w:t>
            </w:r>
            <w:r w:rsidRPr="000009A7">
              <w:rPr>
                <w:sz w:val="22"/>
                <w:szCs w:val="22"/>
                <w:highlight w:val="yellow"/>
                <w:lang w:eastAsia="ko-KR"/>
              </w:rPr>
              <w:t xml:space="preserve"> kbps</w:t>
            </w:r>
          </w:p>
          <w:p w14:paraId="0B07E2C7" w14:textId="615C471A" w:rsidR="007F30C9" w:rsidRPr="005F7553" w:rsidRDefault="007F30C9" w:rsidP="00B65512">
            <w:pPr>
              <w:jc w:val="center"/>
              <w:rPr>
                <w:sz w:val="22"/>
                <w:szCs w:val="22"/>
                <w:highlight w:val="yellow"/>
                <w:lang w:eastAsia="ko-KR"/>
              </w:rPr>
            </w:pPr>
            <w:r w:rsidRPr="005F7553">
              <w:rPr>
                <w:sz w:val="22"/>
                <w:szCs w:val="22"/>
                <w:highlight w:val="yellow"/>
                <w:lang w:eastAsia="ko-KR"/>
              </w:rPr>
              <w:t>(~</w:t>
            </w:r>
            <w:r>
              <w:rPr>
                <w:sz w:val="22"/>
                <w:szCs w:val="22"/>
                <w:highlight w:val="yellow"/>
                <w:lang w:eastAsia="ko-KR"/>
              </w:rPr>
              <w:t>93</w:t>
            </w:r>
            <w:r w:rsidRPr="005F7553">
              <w:rPr>
                <w:sz w:val="22"/>
                <w:szCs w:val="22"/>
                <w:highlight w:val="yellow"/>
                <w:lang w:eastAsia="ko-KR"/>
              </w:rPr>
              <w:t>% reduction)</w:t>
            </w:r>
          </w:p>
        </w:tc>
        <w:tc>
          <w:tcPr>
            <w:tcW w:w="1984" w:type="dxa"/>
          </w:tcPr>
          <w:p w14:paraId="1A0E4823" w14:textId="2D074782" w:rsidR="00B65512" w:rsidRDefault="00B65512" w:rsidP="00B65512">
            <w:pPr>
              <w:jc w:val="center"/>
              <w:rPr>
                <w:sz w:val="22"/>
                <w:szCs w:val="22"/>
                <w:highlight w:val="yellow"/>
                <w:lang w:eastAsia="ko-KR"/>
              </w:rPr>
            </w:pPr>
            <w:r>
              <w:rPr>
                <w:sz w:val="22"/>
                <w:szCs w:val="22"/>
                <w:highlight w:val="yellow"/>
                <w:lang w:eastAsia="ko-KR"/>
              </w:rPr>
              <w:t>7.8</w:t>
            </w:r>
            <w:r w:rsidRPr="000009A7">
              <w:rPr>
                <w:sz w:val="22"/>
                <w:szCs w:val="22"/>
                <w:highlight w:val="yellow"/>
                <w:lang w:eastAsia="ko-KR"/>
              </w:rPr>
              <w:t xml:space="preserve"> kbps</w:t>
            </w:r>
          </w:p>
          <w:p w14:paraId="61A1A308" w14:textId="5471FE42" w:rsidR="007F30C9" w:rsidRPr="005F7553" w:rsidRDefault="007F30C9"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84</w:t>
            </w:r>
            <w:r w:rsidRPr="0000582F">
              <w:rPr>
                <w:sz w:val="22"/>
                <w:szCs w:val="22"/>
                <w:highlight w:val="yellow"/>
                <w:lang w:eastAsia="ko-KR"/>
              </w:rPr>
              <w:t>% reduction)</w:t>
            </w:r>
          </w:p>
        </w:tc>
        <w:tc>
          <w:tcPr>
            <w:tcW w:w="1985" w:type="dxa"/>
          </w:tcPr>
          <w:p w14:paraId="64424004" w14:textId="77777777" w:rsidR="00B65512" w:rsidRDefault="00B65512" w:rsidP="00B65512">
            <w:pPr>
              <w:jc w:val="center"/>
              <w:rPr>
                <w:sz w:val="22"/>
                <w:szCs w:val="22"/>
                <w:highlight w:val="yellow"/>
                <w:lang w:eastAsia="ko-KR"/>
              </w:rPr>
            </w:pPr>
            <w:r>
              <w:rPr>
                <w:sz w:val="22"/>
                <w:szCs w:val="22"/>
                <w:highlight w:val="yellow"/>
                <w:lang w:eastAsia="ko-KR"/>
              </w:rPr>
              <w:t>6.9</w:t>
            </w:r>
            <w:r w:rsidRPr="000009A7">
              <w:rPr>
                <w:sz w:val="22"/>
                <w:szCs w:val="22"/>
                <w:highlight w:val="yellow"/>
                <w:lang w:eastAsia="ko-KR"/>
              </w:rPr>
              <w:t xml:space="preserve"> kbps</w:t>
            </w:r>
          </w:p>
          <w:p w14:paraId="31097BF5" w14:textId="590A32E7" w:rsidR="007B2E71" w:rsidRDefault="007B2E71"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74</w:t>
            </w:r>
            <w:r w:rsidRPr="0000582F">
              <w:rPr>
                <w:sz w:val="22"/>
                <w:szCs w:val="22"/>
                <w:highlight w:val="yellow"/>
                <w:lang w:eastAsia="ko-KR"/>
              </w:rPr>
              <w:t>% reduction)</w:t>
            </w:r>
          </w:p>
        </w:tc>
        <w:tc>
          <w:tcPr>
            <w:tcW w:w="2126" w:type="dxa"/>
          </w:tcPr>
          <w:p w14:paraId="04874716" w14:textId="77777777" w:rsidR="00B65512" w:rsidRDefault="00B65512" w:rsidP="00B65512">
            <w:pPr>
              <w:jc w:val="center"/>
              <w:rPr>
                <w:sz w:val="22"/>
                <w:szCs w:val="22"/>
                <w:highlight w:val="yellow"/>
                <w:lang w:eastAsia="ko-KR"/>
              </w:rPr>
            </w:pPr>
            <w:r>
              <w:rPr>
                <w:sz w:val="22"/>
                <w:szCs w:val="22"/>
                <w:highlight w:val="yellow"/>
                <w:lang w:eastAsia="ko-KR"/>
              </w:rPr>
              <w:t>5.6</w:t>
            </w:r>
            <w:r w:rsidRPr="000009A7">
              <w:rPr>
                <w:sz w:val="22"/>
                <w:szCs w:val="22"/>
                <w:highlight w:val="yellow"/>
                <w:lang w:eastAsia="ko-KR"/>
              </w:rPr>
              <w:t xml:space="preserve"> kbps</w:t>
            </w:r>
          </w:p>
          <w:p w14:paraId="62CE4526" w14:textId="3A0747A1" w:rsidR="007B2E71" w:rsidRDefault="007B2E71"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61</w:t>
            </w:r>
            <w:r w:rsidRPr="0000582F">
              <w:rPr>
                <w:sz w:val="22"/>
                <w:szCs w:val="22"/>
                <w:highlight w:val="yellow"/>
                <w:lang w:eastAsia="ko-KR"/>
              </w:rPr>
              <w:t>% reduction)</w:t>
            </w:r>
          </w:p>
        </w:tc>
      </w:tr>
    </w:tbl>
    <w:p w14:paraId="5AAACF0F" w14:textId="77777777" w:rsidR="00CC4502" w:rsidRDefault="00CC4502" w:rsidP="008D7BB9">
      <w:pPr>
        <w:pStyle w:val="ab"/>
        <w:jc w:val="both"/>
        <w:rPr>
          <w:sz w:val="22"/>
          <w:szCs w:val="22"/>
          <w:lang w:eastAsia="ko-KR"/>
        </w:rPr>
      </w:pPr>
    </w:p>
    <w:p w14:paraId="318549BE" w14:textId="17F16356" w:rsidR="00CC4502" w:rsidRPr="00D35F06" w:rsidRDefault="00CC4502" w:rsidP="00CC4502">
      <w:pPr>
        <w:spacing w:beforeLines="100" w:before="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1</w:t>
      </w:r>
      <w:r w:rsidRPr="00F0756B">
        <w:rPr>
          <w:rFonts w:eastAsia="宋体"/>
          <w:b/>
          <w:i/>
          <w:sz w:val="22"/>
          <w:szCs w:val="22"/>
          <w:lang w:val="en-US" w:eastAsia="zh-CN"/>
        </w:rPr>
        <w:t xml:space="preserve">: </w:t>
      </w:r>
      <w:r w:rsidRPr="00551AC2">
        <w:rPr>
          <w:rFonts w:eastAsia="宋体"/>
          <w:i/>
          <w:sz w:val="22"/>
          <w:szCs w:val="22"/>
          <w:lang w:eastAsia="zh-CN"/>
        </w:rPr>
        <w:t>For</w:t>
      </w:r>
      <w:r w:rsidRPr="00BD2C6A">
        <w:rPr>
          <w:rFonts w:eastAsia="宋体"/>
          <w:i/>
          <w:sz w:val="22"/>
          <w:szCs w:val="22"/>
          <w:lang w:eastAsia="zh-CN"/>
        </w:rPr>
        <w:t xml:space="preserve"> </w:t>
      </w:r>
      <w:r w:rsidRPr="00551AC2">
        <w:rPr>
          <w:rFonts w:eastAsia="宋体"/>
          <w:i/>
          <w:sz w:val="22"/>
          <w:szCs w:val="22"/>
          <w:lang w:eastAsia="zh-CN"/>
        </w:rPr>
        <w:t>repetition scenario</w:t>
      </w:r>
      <w:r>
        <w:rPr>
          <w:rFonts w:eastAsia="宋体"/>
          <w:i/>
          <w:sz w:val="22"/>
          <w:szCs w:val="22"/>
          <w:lang w:eastAsia="zh-CN"/>
        </w:rPr>
        <w:t xml:space="preserve"> with enabling HARQ</w:t>
      </w:r>
      <w:r w:rsidRPr="00551AC2">
        <w:rPr>
          <w:rFonts w:eastAsia="宋体"/>
          <w:i/>
          <w:sz w:val="22"/>
          <w:szCs w:val="22"/>
          <w:lang w:eastAsia="zh-CN"/>
        </w:rPr>
        <w:t xml:space="preserve">, </w:t>
      </w:r>
      <w:r>
        <w:rPr>
          <w:i/>
          <w:sz w:val="22"/>
          <w:szCs w:val="22"/>
          <w:lang w:eastAsia="ko-KR"/>
        </w:rPr>
        <w:t>peak d</w:t>
      </w:r>
      <w:r w:rsidRPr="008D7BB9">
        <w:rPr>
          <w:i/>
          <w:sz w:val="22"/>
          <w:szCs w:val="22"/>
          <w:lang w:eastAsia="ko-KR"/>
        </w:rPr>
        <w:t>ata rate</w:t>
      </w:r>
      <w:r>
        <w:rPr>
          <w:i/>
          <w:sz w:val="22"/>
          <w:szCs w:val="22"/>
          <w:lang w:eastAsia="ko-KR"/>
        </w:rPr>
        <w:t xml:space="preserve"> </w:t>
      </w:r>
      <w:r w:rsidRPr="00CC4502">
        <w:rPr>
          <w:i/>
          <w:sz w:val="22"/>
          <w:szCs w:val="22"/>
          <w:lang w:eastAsia="ko-KR"/>
        </w:rPr>
        <w:t xml:space="preserve">reduction in LEO </w:t>
      </w:r>
      <w:r w:rsidR="009A2C43">
        <w:rPr>
          <w:i/>
          <w:sz w:val="22"/>
          <w:szCs w:val="22"/>
          <w:lang w:eastAsia="ko-KR"/>
        </w:rPr>
        <w:t xml:space="preserve">compared with cellular </w:t>
      </w:r>
      <w:r>
        <w:rPr>
          <w:i/>
          <w:sz w:val="22"/>
          <w:szCs w:val="22"/>
          <w:lang w:eastAsia="ko-KR"/>
        </w:rPr>
        <w:t xml:space="preserve">is negligible. </w:t>
      </w:r>
    </w:p>
    <w:p w14:paraId="79C43ACE" w14:textId="77777777" w:rsidR="00542151" w:rsidRPr="000009A7" w:rsidRDefault="00542151" w:rsidP="00542151">
      <w:pPr>
        <w:spacing w:after="180"/>
        <w:rPr>
          <w:rFonts w:eastAsiaTheme="minorEastAsia"/>
          <w:sz w:val="22"/>
          <w:szCs w:val="22"/>
          <w:lang w:eastAsia="zh-CN"/>
        </w:rPr>
      </w:pPr>
    </w:p>
    <w:p w14:paraId="1980D7E7" w14:textId="12054944" w:rsidR="00542151" w:rsidRPr="00542151" w:rsidRDefault="00DB2FBF" w:rsidP="00542151">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542151">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D</w:t>
      </w:r>
      <w:r w:rsidRPr="00DB2FBF">
        <w:rPr>
          <w:rFonts w:ascii="Times New Roman" w:hAnsi="Times New Roman" w:cs="Times New Roman"/>
          <w:sz w:val="22"/>
          <w:szCs w:val="22"/>
          <w:lang w:eastAsia="ko-KR"/>
        </w:rPr>
        <w:t>isabling HARQ feedback</w:t>
      </w:r>
      <w:r>
        <w:rPr>
          <w:rFonts w:ascii="Times New Roman" w:hAnsi="Times New Roman" w:cs="Times New Roman"/>
          <w:sz w:val="22"/>
          <w:szCs w:val="22"/>
          <w:lang w:eastAsia="ko-KR"/>
        </w:rPr>
        <w:t xml:space="preserve"> </w:t>
      </w:r>
      <w:r>
        <w:rPr>
          <w:rFonts w:ascii="Times New Roman" w:hAnsi="Times New Roman" w:cs="Times New Roman" w:hint="eastAsia"/>
          <w:sz w:val="22"/>
          <w:szCs w:val="22"/>
          <w:lang w:eastAsia="zh-CN"/>
        </w:rPr>
        <w:t>in</w:t>
      </w:r>
      <w:r>
        <w:rPr>
          <w:rFonts w:ascii="Times New Roman" w:hAnsi="Times New Roman" w:cs="Times New Roman"/>
          <w:sz w:val="22"/>
          <w:szCs w:val="22"/>
          <w:lang w:eastAsia="ko-KR"/>
        </w:rPr>
        <w:t xml:space="preserve"> IoT NTN</w:t>
      </w:r>
    </w:p>
    <w:p w14:paraId="42903E6B" w14:textId="4ACF3FC9" w:rsidR="00DB2FBF" w:rsidRDefault="00DB2FBF" w:rsidP="00DB2FBF">
      <w:pPr>
        <w:rPr>
          <w:sz w:val="22"/>
          <w:szCs w:val="22"/>
        </w:rPr>
      </w:pPr>
      <w:r>
        <w:rPr>
          <w:sz w:val="22"/>
          <w:szCs w:val="22"/>
        </w:rPr>
        <w:t xml:space="preserve">Disabling of HARQ feedback was discussed in </w:t>
      </w:r>
      <w:r w:rsidR="00A436DD">
        <w:rPr>
          <w:sz w:val="22"/>
          <w:szCs w:val="22"/>
        </w:rPr>
        <w:t>last meeting and agreements are made for options of disabling HARQ feedback in Rel-18 IoT NTN</w:t>
      </w:r>
      <w:r w:rsidR="00515C42">
        <w:rPr>
          <w:sz w:val="22"/>
          <w:szCs w:val="22"/>
        </w:rPr>
        <w:t xml:space="preserve"> [2]</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14:paraId="070BCCC1" w14:textId="77777777" w:rsidTr="008838B6">
        <w:tc>
          <w:tcPr>
            <w:tcW w:w="9350" w:type="dxa"/>
          </w:tcPr>
          <w:p w14:paraId="7D6AE6B3" w14:textId="77777777" w:rsidR="00A436DD" w:rsidRPr="00A436DD" w:rsidRDefault="00A436DD" w:rsidP="00A436DD">
            <w:pPr>
              <w:ind w:leftChars="-10" w:left="-24"/>
              <w:rPr>
                <w:rFonts w:ascii="Times" w:eastAsia="宋体" w:hAnsi="Times" w:cs="Times"/>
                <w:sz w:val="22"/>
                <w:szCs w:val="22"/>
                <w:lang w:eastAsia="zh-CN"/>
              </w:rPr>
            </w:pPr>
            <w:r w:rsidRPr="00A436DD">
              <w:rPr>
                <w:rFonts w:ascii="Times" w:eastAsia="宋体" w:hAnsi="Times" w:cs="Times"/>
                <w:b/>
                <w:bCs/>
                <w:sz w:val="22"/>
                <w:szCs w:val="22"/>
                <w:highlight w:val="green"/>
                <w:lang w:eastAsia="zh-CN"/>
              </w:rPr>
              <w:t>Agreement</w:t>
            </w:r>
          </w:p>
          <w:p w14:paraId="0921643B" w14:textId="77777777" w:rsidR="00A436DD" w:rsidRPr="00A436DD" w:rsidRDefault="00A436DD" w:rsidP="00A436DD">
            <w:pPr>
              <w:ind w:leftChars="-10" w:left="-24"/>
              <w:rPr>
                <w:rFonts w:ascii="Times" w:eastAsia="宋体" w:hAnsi="Times" w:cs="Times"/>
                <w:sz w:val="22"/>
                <w:szCs w:val="22"/>
                <w:lang w:eastAsia="zh-CN"/>
              </w:rPr>
            </w:pPr>
            <w:r w:rsidRPr="00A436DD">
              <w:rPr>
                <w:rFonts w:ascii="Times" w:eastAsia="宋体" w:hAnsi="Times" w:cs="Times"/>
                <w:color w:val="000000"/>
                <w:sz w:val="22"/>
                <w:szCs w:val="22"/>
                <w:lang w:eastAsia="zh-CN"/>
              </w:rPr>
              <w:t>For IoT NTN, to configure/indicate enabling/disabling on HARQ feedback for downlink transmission, one or more of the following options can be considered:</w:t>
            </w:r>
          </w:p>
          <w:p w14:paraId="610EE101"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Option 1: per HARQ process via UE specific RRC signaling</w:t>
            </w:r>
          </w:p>
          <w:p w14:paraId="12DADEB3"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Option 2: per HARQ process via SIB signaling</w:t>
            </w:r>
          </w:p>
          <w:p w14:paraId="719E2BC0"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Option 3: explicitly indicated by DCI (e.g., new field or reusing existing field)</w:t>
            </w:r>
          </w:p>
          <w:p w14:paraId="5C0163D4"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Option 4: implicitly determined by existing configured/indicated parameter(s) (e.g., repetition number, TBS)</w:t>
            </w:r>
          </w:p>
          <w:p w14:paraId="3C5F9841"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Option 5: per HARQ process via MAC CE</w:t>
            </w:r>
          </w:p>
          <w:p w14:paraId="3A60C018" w14:textId="77777777" w:rsidR="00A436DD" w:rsidRPr="00A436DD" w:rsidRDefault="00A436DD" w:rsidP="00A436DD">
            <w:pPr>
              <w:numPr>
                <w:ilvl w:val="0"/>
                <w:numId w:val="30"/>
              </w:numPr>
              <w:ind w:leftChars="140" w:left="696"/>
              <w:textAlignment w:val="center"/>
              <w:rPr>
                <w:rFonts w:ascii="Calibri" w:eastAsia="宋体" w:hAnsi="Calibri" w:cs="Calibri"/>
                <w:sz w:val="22"/>
                <w:szCs w:val="22"/>
                <w:lang w:val="en-US" w:eastAsia="zh-CN"/>
              </w:rPr>
            </w:pPr>
            <w:r w:rsidRPr="00A436DD">
              <w:rPr>
                <w:rFonts w:ascii="Times" w:eastAsia="宋体" w:hAnsi="Times" w:cs="Times"/>
                <w:sz w:val="22"/>
                <w:szCs w:val="22"/>
                <w:lang w:val="en-US" w:eastAsia="zh-CN"/>
              </w:rPr>
              <w:t>Other options or combinations are not excluded</w:t>
            </w:r>
          </w:p>
          <w:p w14:paraId="12CE1517" w14:textId="1CC2B8F2" w:rsidR="00DB2FBF" w:rsidRPr="00A436DD" w:rsidRDefault="00A436DD" w:rsidP="00A436DD">
            <w:pPr>
              <w:ind w:leftChars="-10" w:left="-24"/>
              <w:rPr>
                <w:rFonts w:ascii="Times" w:eastAsia="宋体" w:hAnsi="Times" w:cs="Times"/>
                <w:sz w:val="20"/>
                <w:lang w:eastAsia="zh-CN"/>
              </w:rPr>
            </w:pPr>
            <w:r w:rsidRPr="00A436DD">
              <w:rPr>
                <w:rFonts w:ascii="Times" w:eastAsia="宋体" w:hAnsi="Times" w:cs="Times"/>
                <w:sz w:val="22"/>
                <w:szCs w:val="22"/>
                <w:lang w:eastAsia="zh-CN"/>
              </w:rPr>
              <w:t xml:space="preserve">Note: Option(s) for </w:t>
            </w:r>
            <w:proofErr w:type="spellStart"/>
            <w:r w:rsidRPr="00A436DD">
              <w:rPr>
                <w:rFonts w:ascii="Times" w:eastAsia="宋体" w:hAnsi="Times" w:cs="Times"/>
                <w:sz w:val="22"/>
                <w:szCs w:val="22"/>
                <w:lang w:eastAsia="zh-CN"/>
              </w:rPr>
              <w:t>eMTC</w:t>
            </w:r>
            <w:proofErr w:type="spellEnd"/>
            <w:r w:rsidRPr="00A436DD">
              <w:rPr>
                <w:rFonts w:ascii="Times" w:eastAsia="宋体" w:hAnsi="Times" w:cs="Times"/>
                <w:sz w:val="22"/>
                <w:szCs w:val="22"/>
                <w:lang w:eastAsia="zh-CN"/>
              </w:rPr>
              <w:t xml:space="preserve"> and </w:t>
            </w:r>
            <w:proofErr w:type="spellStart"/>
            <w:r w:rsidRPr="00A436DD">
              <w:rPr>
                <w:rFonts w:ascii="Times" w:eastAsia="宋体" w:hAnsi="Times" w:cs="Times"/>
                <w:sz w:val="22"/>
                <w:szCs w:val="22"/>
                <w:lang w:eastAsia="zh-CN"/>
              </w:rPr>
              <w:t>NBIoT</w:t>
            </w:r>
            <w:proofErr w:type="spellEnd"/>
            <w:r w:rsidRPr="00A436DD">
              <w:rPr>
                <w:rFonts w:ascii="Times" w:eastAsia="宋体" w:hAnsi="Times" w:cs="Times"/>
                <w:sz w:val="22"/>
                <w:szCs w:val="22"/>
                <w:lang w:eastAsia="zh-CN"/>
              </w:rPr>
              <w:t xml:space="preserve"> can be separately discussed.</w:t>
            </w:r>
          </w:p>
        </w:tc>
      </w:tr>
    </w:tbl>
    <w:p w14:paraId="6ABAC0D5" w14:textId="77777777" w:rsidR="00DB2FBF" w:rsidRPr="000325A5" w:rsidRDefault="00DB2FBF" w:rsidP="00DB2FBF">
      <w:pPr>
        <w:spacing w:after="120"/>
        <w:jc w:val="both"/>
        <w:rPr>
          <w:rFonts w:eastAsiaTheme="minorEastAsia"/>
          <w:sz w:val="22"/>
          <w:szCs w:val="22"/>
          <w:lang w:eastAsia="zh-CN"/>
        </w:rPr>
      </w:pPr>
    </w:p>
    <w:p w14:paraId="1984987A" w14:textId="77777777" w:rsidR="00DB2FBF" w:rsidRDefault="00DB2FBF" w:rsidP="00DB2FBF">
      <w:pPr>
        <w:rPr>
          <w:sz w:val="22"/>
          <w:szCs w:val="22"/>
        </w:rPr>
      </w:pPr>
      <w:r w:rsidRPr="000325A5">
        <w:rPr>
          <w:sz w:val="22"/>
          <w:szCs w:val="22"/>
        </w:rPr>
        <w:t xml:space="preserve">There </w:t>
      </w:r>
      <w:r>
        <w:rPr>
          <w:sz w:val="22"/>
          <w:szCs w:val="22"/>
        </w:rPr>
        <w:t>were</w:t>
      </w:r>
      <w:r w:rsidRPr="000325A5">
        <w:rPr>
          <w:sz w:val="22"/>
          <w:szCs w:val="22"/>
        </w:rPr>
        <w:t xml:space="preserve"> agreement</w:t>
      </w:r>
      <w:r>
        <w:rPr>
          <w:sz w:val="22"/>
          <w:szCs w:val="22"/>
        </w:rPr>
        <w:t>s</w:t>
      </w:r>
      <w:r w:rsidRPr="000325A5">
        <w:rPr>
          <w:sz w:val="22"/>
          <w:szCs w:val="22"/>
        </w:rPr>
        <w:t xml:space="preserve"> in Rel-17 NR NTN</w:t>
      </w:r>
      <w:r>
        <w:rPr>
          <w:sz w:val="22"/>
          <w:szCs w:val="22"/>
        </w:rPr>
        <w:t xml:space="preserve"> on disabling of HARQ feedback.</w:t>
      </w:r>
    </w:p>
    <w:tbl>
      <w:tblPr>
        <w:tblStyle w:val="a8"/>
        <w:tblW w:w="0" w:type="auto"/>
        <w:tblLook w:val="04A0" w:firstRow="1" w:lastRow="0" w:firstColumn="1" w:lastColumn="0" w:noHBand="0" w:noVBand="1"/>
      </w:tblPr>
      <w:tblGrid>
        <w:gridCol w:w="9350"/>
      </w:tblGrid>
      <w:tr w:rsidR="00DB2FBF" w14:paraId="1A9C19CF" w14:textId="77777777" w:rsidTr="008838B6">
        <w:tc>
          <w:tcPr>
            <w:tcW w:w="9350" w:type="dxa"/>
          </w:tcPr>
          <w:p w14:paraId="0EDA45C8" w14:textId="77777777" w:rsidR="00DB2FBF" w:rsidRPr="008C0367" w:rsidRDefault="00DB2FBF" w:rsidP="008838B6">
            <w:pPr>
              <w:rPr>
                <w:rFonts w:eastAsia="Batang"/>
                <w:sz w:val="22"/>
                <w:szCs w:val="22"/>
                <w:lang w:eastAsia="x-none"/>
              </w:rPr>
            </w:pPr>
            <w:r w:rsidRPr="008C0367">
              <w:rPr>
                <w:sz w:val="22"/>
                <w:szCs w:val="22"/>
                <w:highlight w:val="green"/>
                <w:lang w:eastAsia="x-none"/>
              </w:rPr>
              <w:t>Agreement (RAN1 102-e):</w:t>
            </w:r>
          </w:p>
          <w:p w14:paraId="66B3CBBE" w14:textId="77777777" w:rsidR="00DB2FBF" w:rsidRPr="008C0367" w:rsidRDefault="00DB2FBF" w:rsidP="008838B6">
            <w:pPr>
              <w:rPr>
                <w:lang w:eastAsia="x-none"/>
              </w:rPr>
            </w:pPr>
            <w:r w:rsidRPr="008C0367">
              <w:rPr>
                <w:sz w:val="22"/>
                <w:szCs w:val="22"/>
                <w:lang w:eastAsia="x-none"/>
              </w:rPr>
              <w:lastRenderedPageBreak/>
              <w:t xml:space="preserve">Enabling/disabling on HARQ feedback for downlink transmission should be at least configurable per HARQ process via UE specific RRC </w:t>
            </w:r>
            <w:proofErr w:type="spellStart"/>
            <w:r w:rsidRPr="008C0367">
              <w:rPr>
                <w:sz w:val="22"/>
                <w:szCs w:val="22"/>
                <w:lang w:eastAsia="x-none"/>
              </w:rPr>
              <w:t>signaling</w:t>
            </w:r>
            <w:proofErr w:type="spellEnd"/>
          </w:p>
        </w:tc>
      </w:tr>
    </w:tbl>
    <w:p w14:paraId="7196CF3F" w14:textId="77777777" w:rsidR="00DB2FBF" w:rsidRDefault="00DB2FBF" w:rsidP="00DB2FBF">
      <w:pPr>
        <w:rPr>
          <w:rFonts w:eastAsia="宋体"/>
          <w:sz w:val="22"/>
          <w:szCs w:val="22"/>
          <w:lang w:eastAsia="zh-CN"/>
        </w:rPr>
      </w:pPr>
    </w:p>
    <w:p w14:paraId="3BEE727C" w14:textId="62663153" w:rsidR="00DB2FBF" w:rsidRPr="00F104B1" w:rsidRDefault="00DB2FBF" w:rsidP="00F104B1">
      <w:pPr>
        <w:jc w:val="both"/>
        <w:rPr>
          <w:rFonts w:eastAsia="Malgun Gothic"/>
          <w:sz w:val="22"/>
          <w:szCs w:val="22"/>
          <w:lang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w:t>
      </w:r>
      <w:r w:rsidR="007E5C58">
        <w:rPr>
          <w:sz w:val="22"/>
          <w:szCs w:val="22"/>
          <w:lang w:val="en-US" w:eastAsia="ko-KR"/>
        </w:rPr>
        <w:t xml:space="preserve">Option 1, </w:t>
      </w:r>
      <w:r>
        <w:rPr>
          <w:sz w:val="22"/>
          <w:szCs w:val="22"/>
          <w:lang w:val="en-US" w:eastAsia="ko-KR"/>
        </w:rPr>
        <w:t>reuse NR NTN solutions in IoT NTN</w:t>
      </w:r>
      <w:r w:rsidR="007E5C58">
        <w:rPr>
          <w:sz w:val="22"/>
          <w:szCs w:val="22"/>
          <w:lang w:val="en-US" w:eastAsia="ko-KR"/>
        </w:rPr>
        <w:t>,</w:t>
      </w:r>
      <w:r>
        <w:rPr>
          <w:sz w:val="22"/>
          <w:szCs w:val="22"/>
          <w:lang w:val="en-US" w:eastAsia="ko-KR"/>
        </w:rPr>
        <w:t xml:space="preserve"> </w:t>
      </w:r>
      <w:r w:rsidR="00A436DD">
        <w:rPr>
          <w:sz w:val="22"/>
          <w:szCs w:val="22"/>
          <w:lang w:val="en-US" w:eastAsia="ko-KR"/>
        </w:rPr>
        <w:t>can simplify the discussion and can ensure network flexibility in HARQ feedback enabling/disabling scheduling.</w:t>
      </w:r>
      <w:r w:rsidR="007E5C58">
        <w:rPr>
          <w:sz w:val="22"/>
          <w:szCs w:val="22"/>
          <w:lang w:val="en-US" w:eastAsia="ko-KR"/>
        </w:rPr>
        <w:t xml:space="preserve"> Option 2 needs to introduce new parameter in SIB and network has less flexibility in HARQ feedback enabling/disabling scheduling</w:t>
      </w:r>
      <w:r w:rsidR="00F104B1">
        <w:rPr>
          <w:sz w:val="22"/>
          <w:szCs w:val="22"/>
          <w:lang w:val="en-US" w:eastAsia="ko-KR"/>
        </w:rPr>
        <w:t xml:space="preserve">. Option 3 and Option 4 make network dynamically configure enabling/disabling. Option 3, Option </w:t>
      </w:r>
      <w:proofErr w:type="gramStart"/>
      <w:r w:rsidR="00F104B1">
        <w:rPr>
          <w:sz w:val="22"/>
          <w:szCs w:val="22"/>
          <w:lang w:val="en-US" w:eastAsia="ko-KR"/>
        </w:rPr>
        <w:t>4</w:t>
      </w:r>
      <w:proofErr w:type="gramEnd"/>
      <w:r w:rsidR="00F104B1">
        <w:rPr>
          <w:sz w:val="22"/>
          <w:szCs w:val="22"/>
          <w:lang w:val="en-US" w:eastAsia="ko-KR"/>
        </w:rPr>
        <w:t xml:space="preserve"> and Option 5 will introduce more spec effect.</w:t>
      </w:r>
    </w:p>
    <w:p w14:paraId="027E0D6D" w14:textId="77777777" w:rsidR="007E5C58" w:rsidRDefault="007E5C58" w:rsidP="00DB2FBF">
      <w:pPr>
        <w:rPr>
          <w:rFonts w:eastAsia="宋体"/>
          <w:sz w:val="22"/>
          <w:szCs w:val="22"/>
          <w:lang w:eastAsia="zh-CN"/>
        </w:rPr>
      </w:pPr>
    </w:p>
    <w:p w14:paraId="45AADC1C" w14:textId="756D0D75" w:rsidR="00DB2FBF" w:rsidRPr="007E5C58" w:rsidRDefault="00DB2FBF" w:rsidP="005F7553">
      <w:pPr>
        <w:pStyle w:val="ab"/>
        <w:jc w:val="both"/>
        <w:rPr>
          <w:i/>
          <w:sz w:val="22"/>
          <w:szCs w:val="18"/>
          <w:lang w:eastAsia="ko-KR"/>
        </w:rPr>
      </w:pPr>
      <w:r w:rsidRPr="007E5C58">
        <w:rPr>
          <w:b/>
          <w:i/>
          <w:sz w:val="22"/>
          <w:szCs w:val="18"/>
          <w:lang w:eastAsia="ko-KR"/>
        </w:rPr>
        <w:t xml:space="preserve">Proposal 1: </w:t>
      </w:r>
      <w:r w:rsidRPr="007E5C58">
        <w:rPr>
          <w:bCs/>
          <w:i/>
          <w:sz w:val="22"/>
          <w:szCs w:val="18"/>
          <w:lang w:eastAsia="ko-KR"/>
        </w:rPr>
        <w:t>E</w:t>
      </w:r>
      <w:r w:rsidRPr="007E5C58">
        <w:rPr>
          <w:i/>
          <w:sz w:val="22"/>
          <w:szCs w:val="18"/>
          <w:lang w:eastAsia="ko-KR"/>
        </w:rPr>
        <w:t>nabling/disabling on HARQ feedback for downlink transmission is configurable per HARQ process via UE specific RRC signalling in IoT NTN.</w:t>
      </w:r>
    </w:p>
    <w:p w14:paraId="42D4CDF1" w14:textId="77777777" w:rsidR="00DB2FBF" w:rsidRPr="00DB2FBF" w:rsidRDefault="00DB2FBF" w:rsidP="00DB2FBF">
      <w:pPr>
        <w:spacing w:after="180"/>
        <w:rPr>
          <w:rFonts w:eastAsia="Malgun Gothic"/>
          <w:sz w:val="22"/>
          <w:szCs w:val="22"/>
          <w:lang w:eastAsia="ko-KR"/>
        </w:rPr>
      </w:pPr>
    </w:p>
    <w:p w14:paraId="5EE7DEFC" w14:textId="73AA3BB6" w:rsidR="00CC2F60" w:rsidRPr="00FB2C88" w:rsidRDefault="00FB2C88" w:rsidP="00CC2F60">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E6761C">
        <w:rPr>
          <w:rFonts w:ascii="Times New Roman" w:hAnsi="Times New Roman" w:cs="Times New Roman"/>
          <w:sz w:val="22"/>
          <w:szCs w:val="22"/>
          <w:lang w:eastAsia="ko-KR"/>
        </w:rPr>
        <w:t>3</w:t>
      </w:r>
      <w:r w:rsidR="00CC2F60" w:rsidRPr="00FB2C88">
        <w:rPr>
          <w:rFonts w:ascii="Times New Roman" w:hAnsi="Times New Roman" w:cs="Times New Roman"/>
          <w:sz w:val="22"/>
          <w:szCs w:val="22"/>
          <w:lang w:eastAsia="ko-KR"/>
        </w:rPr>
        <w:t xml:space="preserve"> </w:t>
      </w:r>
      <w:r w:rsidR="00DB2FBF">
        <w:rPr>
          <w:rFonts w:ascii="Times New Roman" w:hAnsi="Times New Roman" w:cs="Times New Roman"/>
          <w:sz w:val="22"/>
          <w:szCs w:val="22"/>
          <w:lang w:eastAsia="ko-KR"/>
        </w:rPr>
        <w:t>N</w:t>
      </w:r>
      <w:r w:rsidR="00DB2FBF" w:rsidRPr="00DB2FBF">
        <w:rPr>
          <w:rFonts w:ascii="Times New Roman" w:hAnsi="Times New Roman" w:cs="Times New Roman"/>
          <w:sz w:val="22"/>
          <w:szCs w:val="22"/>
          <w:lang w:eastAsia="ko-KR"/>
        </w:rPr>
        <w:t>PDCCH scheduling restriction for disabling HARQ feedback</w:t>
      </w:r>
    </w:p>
    <w:p w14:paraId="5BA0FD50" w14:textId="77777777" w:rsidR="001C1CBB" w:rsidRDefault="001C1CBB" w:rsidP="00DB2FBF">
      <w:pPr>
        <w:pStyle w:val="ab"/>
        <w:jc w:val="both"/>
        <w:rPr>
          <w:sz w:val="22"/>
          <w:szCs w:val="22"/>
        </w:rPr>
      </w:pPr>
      <w:r>
        <w:rPr>
          <w:bCs/>
          <w:iCs/>
          <w:sz w:val="22"/>
          <w:szCs w:val="22"/>
          <w:lang w:eastAsia="ko-KR"/>
        </w:rPr>
        <w:t>In cellular case, f</w:t>
      </w:r>
      <w:r w:rsidR="00DB2FBF">
        <w:rPr>
          <w:bCs/>
          <w:iCs/>
          <w:sz w:val="22"/>
          <w:szCs w:val="22"/>
          <w:lang w:eastAsia="ko-KR"/>
        </w:rPr>
        <w:t xml:space="preserve">or the ending of the received NPDSCH in subframe </w:t>
      </w:r>
      <w:r w:rsidR="00DB2FBF" w:rsidRPr="00E062AA">
        <w:rPr>
          <w:bCs/>
          <w:i/>
          <w:sz w:val="22"/>
          <w:szCs w:val="22"/>
          <w:lang w:eastAsia="ko-KR"/>
        </w:rPr>
        <w:t>n</w:t>
      </w:r>
      <w:r w:rsidR="00DB2FBF">
        <w:rPr>
          <w:bCs/>
          <w:iCs/>
          <w:sz w:val="22"/>
          <w:szCs w:val="22"/>
          <w:lang w:eastAsia="ko-KR"/>
        </w:rPr>
        <w:t>,</w:t>
      </w:r>
      <w:r>
        <w:rPr>
          <w:bCs/>
          <w:iCs/>
          <w:sz w:val="22"/>
          <w:szCs w:val="22"/>
          <w:lang w:eastAsia="ko-KR"/>
        </w:rPr>
        <w:t xml:space="preserve"> when </w:t>
      </w:r>
      <w:r w:rsidRPr="00E062AA">
        <w:rPr>
          <w:sz w:val="22"/>
          <w:szCs w:val="22"/>
        </w:rPr>
        <w:t>the UE is not required to transmit a corresponding NPUSCH format 2</w:t>
      </w:r>
      <w:r>
        <w:rPr>
          <w:sz w:val="22"/>
          <w:szCs w:val="22"/>
        </w:rPr>
        <w:t>,</w:t>
      </w:r>
      <w:r w:rsidR="00DB2FBF">
        <w:rPr>
          <w:bCs/>
          <w:iCs/>
          <w:sz w:val="22"/>
          <w:szCs w:val="22"/>
          <w:lang w:eastAsia="ko-KR"/>
        </w:rPr>
        <w:t xml:space="preserve"> UE is not </w:t>
      </w:r>
      <w:r w:rsidR="00DB2FBF" w:rsidRPr="00A52BDA">
        <w:rPr>
          <w:sz w:val="22"/>
          <w:szCs w:val="22"/>
        </w:rPr>
        <w:t xml:space="preserve">required to monitor NPDCCH in any subframe starting from subframe </w:t>
      </w:r>
      <w:r w:rsidR="00DB2FBF" w:rsidRPr="00A52BDA">
        <w:rPr>
          <w:i/>
          <w:sz w:val="22"/>
          <w:szCs w:val="22"/>
        </w:rPr>
        <w:t>n+1</w:t>
      </w:r>
      <w:r w:rsidR="00DB2FBF" w:rsidRPr="00A52BDA">
        <w:rPr>
          <w:sz w:val="22"/>
          <w:szCs w:val="22"/>
        </w:rPr>
        <w:t xml:space="preserve"> to subframe </w:t>
      </w:r>
      <w:r w:rsidR="00DB2FBF" w:rsidRPr="00A52BDA">
        <w:rPr>
          <w:i/>
          <w:sz w:val="22"/>
          <w:szCs w:val="22"/>
        </w:rPr>
        <w:t>n+12</w:t>
      </w:r>
      <w:r w:rsidR="00DB2FBF">
        <w:rPr>
          <w:i/>
          <w:sz w:val="22"/>
          <w:szCs w:val="22"/>
        </w:rPr>
        <w:t xml:space="preserve"> </w:t>
      </w:r>
      <w:r>
        <w:rPr>
          <w:color w:val="000000" w:themeColor="text1"/>
          <w:sz w:val="22"/>
          <w:szCs w:val="22"/>
          <w:lang w:eastAsia="ko-KR"/>
        </w:rPr>
        <w:t>as specified in TS 36.213 Section 16.6</w:t>
      </w:r>
      <w:r w:rsidR="00DB2FBF" w:rsidRPr="00A52BDA">
        <w:rPr>
          <w:sz w:val="22"/>
          <w:szCs w:val="22"/>
        </w:rPr>
        <w:t>.</w:t>
      </w:r>
      <w:r w:rsidR="00DB2FBF">
        <w:rPr>
          <w:sz w:val="22"/>
          <w:szCs w:val="22"/>
        </w:rPr>
        <w:t xml:space="preserve"> </w:t>
      </w:r>
    </w:p>
    <w:p w14:paraId="06775D08" w14:textId="6FF12D65" w:rsidR="00254024" w:rsidRPr="00254024" w:rsidRDefault="00DB2FBF" w:rsidP="00DB2FBF">
      <w:pPr>
        <w:pStyle w:val="ab"/>
        <w:jc w:val="both"/>
        <w:rPr>
          <w:iCs/>
          <w:sz w:val="22"/>
          <w:szCs w:val="22"/>
        </w:rPr>
      </w:pPr>
      <w:r>
        <w:rPr>
          <w:sz w:val="22"/>
          <w:szCs w:val="22"/>
        </w:rPr>
        <w:t xml:space="preserve">Considering </w:t>
      </w:r>
      <w:r w:rsidRPr="00104919">
        <w:rPr>
          <w:color w:val="000000" w:themeColor="text1"/>
          <w:sz w:val="22"/>
          <w:szCs w:val="22"/>
          <w:lang w:eastAsia="ko-KR"/>
        </w:rPr>
        <w:t>disabling of HARQ feedback per HARQ process per UE</w:t>
      </w:r>
      <w:r>
        <w:rPr>
          <w:color w:val="000000" w:themeColor="text1"/>
          <w:sz w:val="22"/>
          <w:szCs w:val="22"/>
          <w:lang w:eastAsia="ko-KR"/>
        </w:rPr>
        <w:t xml:space="preserve">, UE </w:t>
      </w:r>
      <w:r w:rsidR="001C1CBB">
        <w:rPr>
          <w:color w:val="000000" w:themeColor="text1"/>
          <w:sz w:val="22"/>
          <w:szCs w:val="22"/>
          <w:lang w:eastAsia="ko-KR"/>
        </w:rPr>
        <w:t>should</w:t>
      </w:r>
      <w:r>
        <w:rPr>
          <w:color w:val="000000" w:themeColor="text1"/>
          <w:sz w:val="22"/>
          <w:szCs w:val="22"/>
          <w:lang w:eastAsia="ko-KR"/>
        </w:rPr>
        <w:t xml:space="preserve"> not </w:t>
      </w:r>
      <w:r w:rsidR="001C1CBB">
        <w:rPr>
          <w:color w:val="000000" w:themeColor="text1"/>
          <w:sz w:val="22"/>
          <w:szCs w:val="22"/>
          <w:lang w:eastAsia="ko-KR"/>
        </w:rPr>
        <w:t xml:space="preserve">be </w:t>
      </w:r>
      <w:r>
        <w:rPr>
          <w:color w:val="000000" w:themeColor="text1"/>
          <w:sz w:val="22"/>
          <w:szCs w:val="22"/>
          <w:lang w:eastAsia="ko-KR"/>
        </w:rPr>
        <w:t xml:space="preserve">required to </w:t>
      </w:r>
      <w:r w:rsidRPr="00A52BDA">
        <w:rPr>
          <w:sz w:val="22"/>
          <w:szCs w:val="22"/>
        </w:rPr>
        <w:t xml:space="preserve">monitor </w:t>
      </w:r>
      <w:r>
        <w:rPr>
          <w:sz w:val="22"/>
          <w:szCs w:val="22"/>
        </w:rPr>
        <w:t xml:space="preserve">another </w:t>
      </w:r>
      <w:r w:rsidRPr="00A52BDA">
        <w:rPr>
          <w:sz w:val="22"/>
          <w:szCs w:val="22"/>
        </w:rPr>
        <w:t xml:space="preserve">NPDCCH in any subframe starting from subframe </w:t>
      </w:r>
      <w:r w:rsidRPr="00A52BDA">
        <w:rPr>
          <w:i/>
          <w:sz w:val="22"/>
          <w:szCs w:val="22"/>
        </w:rPr>
        <w:t>n+1</w:t>
      </w:r>
      <w:r w:rsidRPr="00A52BDA">
        <w:rPr>
          <w:sz w:val="22"/>
          <w:szCs w:val="22"/>
        </w:rPr>
        <w:t xml:space="preserve"> to subframe </w:t>
      </w:r>
      <w:r w:rsidRPr="00A52BDA">
        <w:rPr>
          <w:i/>
          <w:sz w:val="22"/>
          <w:szCs w:val="22"/>
        </w:rPr>
        <w:t>n+12</w:t>
      </w:r>
      <w:r w:rsidR="001C1CBB">
        <w:rPr>
          <w:i/>
          <w:sz w:val="22"/>
          <w:szCs w:val="22"/>
        </w:rPr>
        <w:t xml:space="preserve">, </w:t>
      </w:r>
      <w:r w:rsidR="001C1CBB" w:rsidRPr="001C1CBB">
        <w:rPr>
          <w:rFonts w:eastAsiaTheme="minorEastAsia"/>
          <w:iCs/>
          <w:sz w:val="22"/>
          <w:szCs w:val="22"/>
          <w:lang w:eastAsia="zh-CN"/>
        </w:rPr>
        <w:t xml:space="preserve">without </w:t>
      </w:r>
      <w:r w:rsidR="001C1CBB">
        <w:rPr>
          <w:rFonts w:eastAsiaTheme="minorEastAsia"/>
          <w:iCs/>
          <w:sz w:val="22"/>
          <w:szCs w:val="22"/>
          <w:lang w:eastAsia="zh-CN"/>
        </w:rPr>
        <w:t>m</w:t>
      </w:r>
      <w:r w:rsidR="00254024" w:rsidRPr="00254024">
        <w:rPr>
          <w:rFonts w:eastAsiaTheme="minorEastAsia"/>
          <w:iCs/>
          <w:sz w:val="22"/>
          <w:szCs w:val="22"/>
          <w:lang w:eastAsia="zh-CN"/>
        </w:rPr>
        <w:t>odify</w:t>
      </w:r>
      <w:r w:rsidR="001C1CBB">
        <w:rPr>
          <w:rFonts w:eastAsiaTheme="minorEastAsia"/>
          <w:iCs/>
          <w:sz w:val="22"/>
          <w:szCs w:val="22"/>
          <w:lang w:eastAsia="zh-CN"/>
        </w:rPr>
        <w:t>ing</w:t>
      </w:r>
      <w:r w:rsidR="00254024" w:rsidRPr="00254024">
        <w:rPr>
          <w:rFonts w:eastAsiaTheme="minorEastAsia"/>
          <w:iCs/>
          <w:sz w:val="22"/>
          <w:szCs w:val="22"/>
          <w:lang w:eastAsia="zh-CN"/>
        </w:rPr>
        <w:t xml:space="preserve"> the legacy behavior</w:t>
      </w:r>
      <w:r w:rsidR="001C1CBB">
        <w:rPr>
          <w:rFonts w:eastAsiaTheme="minorEastAsia"/>
          <w:iCs/>
          <w:sz w:val="22"/>
          <w:szCs w:val="22"/>
          <w:lang w:eastAsia="zh-CN"/>
        </w:rPr>
        <w:t xml:space="preserve">. There </w:t>
      </w:r>
      <w:r w:rsidR="00254024" w:rsidRPr="00254024">
        <w:rPr>
          <w:rFonts w:eastAsiaTheme="minorEastAsia"/>
          <w:iCs/>
          <w:sz w:val="22"/>
          <w:szCs w:val="22"/>
          <w:lang w:eastAsia="zh-CN"/>
        </w:rPr>
        <w:t xml:space="preserve">will </w:t>
      </w:r>
      <w:r w:rsidR="001C1CBB">
        <w:rPr>
          <w:rFonts w:eastAsiaTheme="minorEastAsia"/>
          <w:iCs/>
          <w:sz w:val="22"/>
          <w:szCs w:val="22"/>
          <w:lang w:eastAsia="zh-CN"/>
        </w:rPr>
        <w:t>be huge</w:t>
      </w:r>
      <w:r w:rsidR="00254024" w:rsidRPr="00254024">
        <w:rPr>
          <w:rFonts w:eastAsiaTheme="minorEastAsia"/>
          <w:iCs/>
          <w:sz w:val="22"/>
          <w:szCs w:val="22"/>
          <w:lang w:eastAsia="zh-CN"/>
        </w:rPr>
        <w:t xml:space="preserve"> equipment complexity</w:t>
      </w:r>
      <w:r w:rsidR="001C1CBB">
        <w:rPr>
          <w:rFonts w:eastAsiaTheme="minorEastAsia"/>
          <w:iCs/>
          <w:sz w:val="22"/>
          <w:szCs w:val="22"/>
          <w:lang w:eastAsia="zh-CN"/>
        </w:rPr>
        <w:t xml:space="preserve"> and spec impact if modify the legacy UE behavior.</w:t>
      </w:r>
    </w:p>
    <w:tbl>
      <w:tblPr>
        <w:tblStyle w:val="a8"/>
        <w:tblW w:w="0" w:type="auto"/>
        <w:tblLook w:val="04A0" w:firstRow="1" w:lastRow="0" w:firstColumn="1" w:lastColumn="0" w:noHBand="0" w:noVBand="1"/>
      </w:tblPr>
      <w:tblGrid>
        <w:gridCol w:w="9350"/>
      </w:tblGrid>
      <w:tr w:rsidR="00DB2FBF" w14:paraId="24CAE928" w14:textId="77777777" w:rsidTr="008838B6">
        <w:tc>
          <w:tcPr>
            <w:tcW w:w="9350" w:type="dxa"/>
          </w:tcPr>
          <w:p w14:paraId="3354725E" w14:textId="77777777" w:rsidR="00DB2FBF" w:rsidRDefault="00DB2FBF" w:rsidP="008838B6">
            <w:pPr>
              <w:pStyle w:val="ab"/>
              <w:jc w:val="both"/>
              <w:rPr>
                <w:rFonts w:eastAsiaTheme="minorEastAsia"/>
                <w:bCs/>
                <w:iCs/>
                <w:sz w:val="22"/>
                <w:szCs w:val="22"/>
                <w:lang w:eastAsia="zh-CN"/>
              </w:rPr>
            </w:pPr>
            <w:bookmarkStart w:id="0" w:name="OLE_LINK38"/>
            <w:bookmarkStart w:id="1" w:name="OLE_LINK39"/>
            <w:r w:rsidRPr="00515C42">
              <w:rPr>
                <w:rFonts w:eastAsiaTheme="minorEastAsia" w:hint="eastAsia"/>
                <w:bCs/>
                <w:iCs/>
                <w:sz w:val="22"/>
                <w:szCs w:val="22"/>
                <w:highlight w:val="yellow"/>
                <w:lang w:eastAsia="zh-CN"/>
              </w:rPr>
              <w:t>T</w:t>
            </w:r>
            <w:r w:rsidRPr="00515C42">
              <w:rPr>
                <w:rFonts w:eastAsiaTheme="minorEastAsia"/>
                <w:bCs/>
                <w:iCs/>
                <w:sz w:val="22"/>
                <w:szCs w:val="22"/>
                <w:highlight w:val="yellow"/>
                <w:lang w:eastAsia="zh-CN"/>
              </w:rPr>
              <w:t>S 36.213 Section 16.6</w:t>
            </w:r>
            <w:bookmarkEnd w:id="0"/>
            <w:bookmarkEnd w:id="1"/>
          </w:p>
          <w:p w14:paraId="49B44BC0" w14:textId="77777777" w:rsidR="00DB2FBF" w:rsidRPr="00E062AA" w:rsidRDefault="00DB2FBF" w:rsidP="008838B6">
            <w:pPr>
              <w:rPr>
                <w:sz w:val="22"/>
                <w:szCs w:val="22"/>
              </w:rPr>
            </w:pPr>
            <w:r w:rsidRPr="00E062AA">
              <w:rPr>
                <w:sz w:val="22"/>
                <w:szCs w:val="22"/>
              </w:rPr>
              <w:t xml:space="preserve">If a NB-IoT UE receives a NPDSCH transmission ending in subframe </w:t>
            </w:r>
            <w:r w:rsidRPr="00E062AA">
              <w:rPr>
                <w:i/>
                <w:sz w:val="22"/>
                <w:szCs w:val="22"/>
              </w:rPr>
              <w:t>n</w:t>
            </w:r>
            <w:bookmarkStart w:id="2" w:name="_Hlk107559423"/>
            <w:r w:rsidRPr="00E062AA">
              <w:rPr>
                <w:i/>
                <w:sz w:val="22"/>
                <w:szCs w:val="22"/>
              </w:rPr>
              <w:t>,</w:t>
            </w:r>
            <w:r w:rsidRPr="00E062AA">
              <w:rPr>
                <w:i/>
                <w:sz w:val="22"/>
                <w:szCs w:val="22"/>
                <w:u w:val="single"/>
              </w:rPr>
              <w:t xml:space="preserve"> </w:t>
            </w:r>
            <w:r w:rsidRPr="00E062AA">
              <w:rPr>
                <w:sz w:val="22"/>
                <w:szCs w:val="22"/>
              </w:rPr>
              <w:t>and if the UE is not required to transmit a corresponding NPUSCH format 2,</w:t>
            </w:r>
            <w:bookmarkEnd w:id="2"/>
            <w:r w:rsidRPr="00E062AA">
              <w:rPr>
                <w:sz w:val="22"/>
                <w:szCs w:val="22"/>
              </w:rPr>
              <w:t xml:space="preserve"> the UE is not required to monitor NPDCCH in any subframe starting from subframe </w:t>
            </w:r>
            <w:r w:rsidRPr="00E062AA">
              <w:rPr>
                <w:i/>
                <w:sz w:val="22"/>
                <w:szCs w:val="22"/>
              </w:rPr>
              <w:t>n+1</w:t>
            </w:r>
            <w:r w:rsidRPr="00E062AA">
              <w:rPr>
                <w:sz w:val="22"/>
                <w:szCs w:val="22"/>
              </w:rPr>
              <w:t xml:space="preserve"> to subframe </w:t>
            </w:r>
            <w:r w:rsidRPr="00E062AA">
              <w:rPr>
                <w:i/>
                <w:sz w:val="22"/>
                <w:szCs w:val="22"/>
              </w:rPr>
              <w:t>n+12</w:t>
            </w:r>
            <w:r w:rsidRPr="00E062AA">
              <w:rPr>
                <w:sz w:val="22"/>
                <w:szCs w:val="22"/>
              </w:rPr>
              <w:t>.</w:t>
            </w:r>
          </w:p>
        </w:tc>
      </w:tr>
    </w:tbl>
    <w:p w14:paraId="175F664C" w14:textId="0990F966" w:rsidR="00DB2FBF" w:rsidRPr="00674BBB" w:rsidRDefault="00674BBB" w:rsidP="00DB2FBF">
      <w:pPr>
        <w:pStyle w:val="ab"/>
        <w:jc w:val="both"/>
        <w:rPr>
          <w:rFonts w:eastAsiaTheme="minorEastAsia"/>
          <w:bCs/>
          <w:iCs/>
          <w:sz w:val="22"/>
          <w:szCs w:val="22"/>
          <w:lang w:eastAsia="zh-CN"/>
        </w:rPr>
      </w:pPr>
      <w:r w:rsidRPr="00674BBB">
        <w:rPr>
          <w:rFonts w:eastAsiaTheme="minorEastAsia"/>
          <w:bCs/>
          <w:iCs/>
          <w:sz w:val="22"/>
          <w:szCs w:val="22"/>
          <w:lang w:eastAsia="zh-CN"/>
        </w:rPr>
        <w:t xml:space="preserve">Since </w:t>
      </w:r>
      <w:r w:rsidR="00AF0A16" w:rsidRPr="00674BBB">
        <w:rPr>
          <w:rFonts w:eastAsiaTheme="minorEastAsia" w:hint="eastAsia"/>
          <w:bCs/>
          <w:iCs/>
          <w:sz w:val="22"/>
          <w:szCs w:val="22"/>
          <w:lang w:eastAsia="zh-CN"/>
        </w:rPr>
        <w:t>R</w:t>
      </w:r>
      <w:r w:rsidR="00AF0A16" w:rsidRPr="00674BBB">
        <w:rPr>
          <w:rFonts w:eastAsiaTheme="minorEastAsia"/>
          <w:bCs/>
          <w:iCs/>
          <w:sz w:val="22"/>
          <w:szCs w:val="22"/>
          <w:lang w:eastAsia="zh-CN"/>
        </w:rPr>
        <w:t>el-17 I</w:t>
      </w:r>
      <w:r w:rsidRPr="00674BBB">
        <w:rPr>
          <w:rFonts w:eastAsiaTheme="minorEastAsia"/>
          <w:bCs/>
          <w:iCs/>
          <w:sz w:val="22"/>
          <w:szCs w:val="22"/>
          <w:lang w:eastAsia="zh-CN"/>
        </w:rPr>
        <w:t>o</w:t>
      </w:r>
      <w:r w:rsidR="00AF0A16" w:rsidRPr="00674BBB">
        <w:rPr>
          <w:rFonts w:eastAsiaTheme="minorEastAsia"/>
          <w:bCs/>
          <w:iCs/>
          <w:sz w:val="22"/>
          <w:szCs w:val="22"/>
          <w:lang w:eastAsia="zh-CN"/>
        </w:rPr>
        <w:t xml:space="preserve">T NTN </w:t>
      </w:r>
      <w:r w:rsidRPr="00674BBB">
        <w:rPr>
          <w:rFonts w:eastAsiaTheme="minorEastAsia"/>
          <w:bCs/>
          <w:iCs/>
          <w:sz w:val="22"/>
          <w:szCs w:val="22"/>
          <w:lang w:eastAsia="zh-CN"/>
        </w:rPr>
        <w:t xml:space="preserve">solution for no NPDCCH monitoring only applies to the cases that HARQ feedback are enabled, the restriction for disabling HARQ feedback will have no impact on the </w:t>
      </w:r>
      <w:r w:rsidRPr="00674BBB">
        <w:rPr>
          <w:rFonts w:eastAsiaTheme="minorEastAsia" w:hint="eastAsia"/>
          <w:bCs/>
          <w:iCs/>
          <w:sz w:val="22"/>
          <w:szCs w:val="22"/>
          <w:lang w:eastAsia="zh-CN"/>
        </w:rPr>
        <w:t>R</w:t>
      </w:r>
      <w:r w:rsidRPr="00674BBB">
        <w:rPr>
          <w:rFonts w:eastAsiaTheme="minorEastAsia"/>
          <w:bCs/>
          <w:iCs/>
          <w:sz w:val="22"/>
          <w:szCs w:val="22"/>
          <w:lang w:eastAsia="zh-CN"/>
        </w:rPr>
        <w:t>el-17 IoT NTN solution for no NPDCCH monitoring.</w:t>
      </w:r>
    </w:p>
    <w:p w14:paraId="009622C3" w14:textId="51B8C8BC" w:rsidR="00993C51" w:rsidRDefault="00DB2FBF" w:rsidP="00DB2FBF">
      <w:pPr>
        <w:pStyle w:val="ab"/>
        <w:rPr>
          <w:bCs/>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Pr>
          <w:bCs/>
          <w:i/>
          <w:sz w:val="22"/>
          <w:szCs w:val="18"/>
          <w:lang w:eastAsia="ko-KR"/>
        </w:rPr>
        <w:t xml:space="preserve"> </w:t>
      </w:r>
      <w:r w:rsidRPr="00BE434E">
        <w:rPr>
          <w:bCs/>
          <w:i/>
          <w:sz w:val="22"/>
          <w:szCs w:val="18"/>
          <w:lang w:eastAsia="ko-KR"/>
        </w:rPr>
        <w:t>When HARQ feedback for the HARQ process is disabled</w:t>
      </w:r>
      <w:r>
        <w:rPr>
          <w:bCs/>
          <w:i/>
          <w:sz w:val="22"/>
          <w:szCs w:val="18"/>
          <w:lang w:eastAsia="ko-KR"/>
        </w:rPr>
        <w:t xml:space="preserve">, </w:t>
      </w:r>
      <w:r w:rsidR="00993C51">
        <w:rPr>
          <w:bCs/>
          <w:i/>
          <w:sz w:val="22"/>
          <w:szCs w:val="18"/>
          <w:lang w:eastAsia="ko-KR"/>
        </w:rPr>
        <w:t xml:space="preserve">the legacy procedure in </w:t>
      </w:r>
      <w:r w:rsidR="00993C51" w:rsidRPr="00993C51">
        <w:rPr>
          <w:bCs/>
          <w:i/>
          <w:sz w:val="22"/>
          <w:szCs w:val="18"/>
          <w:lang w:eastAsia="ko-KR"/>
        </w:rPr>
        <w:t>TS 36.213 Section 16.6</w:t>
      </w:r>
      <w:r w:rsidR="00993C51">
        <w:rPr>
          <w:bCs/>
          <w:i/>
          <w:sz w:val="22"/>
          <w:szCs w:val="18"/>
          <w:lang w:eastAsia="ko-KR"/>
        </w:rPr>
        <w:t xml:space="preserve"> can be reused:</w:t>
      </w:r>
    </w:p>
    <w:p w14:paraId="41E41F04" w14:textId="0774B3D2" w:rsidR="00DB2FBF" w:rsidRDefault="00DB2FBF" w:rsidP="00993C51">
      <w:pPr>
        <w:pStyle w:val="ab"/>
        <w:numPr>
          <w:ilvl w:val="0"/>
          <w:numId w:val="31"/>
        </w:numPr>
        <w:rPr>
          <w:bCs/>
          <w:i/>
          <w:sz w:val="22"/>
          <w:szCs w:val="18"/>
          <w:lang w:eastAsia="ko-KR"/>
        </w:rPr>
      </w:pPr>
      <w:r>
        <w:rPr>
          <w:bCs/>
          <w:i/>
          <w:sz w:val="22"/>
          <w:szCs w:val="18"/>
          <w:lang w:eastAsia="ko-KR"/>
        </w:rPr>
        <w:t>if a</w:t>
      </w:r>
      <w:r w:rsidRPr="00E062AA">
        <w:rPr>
          <w:bCs/>
          <w:i/>
          <w:sz w:val="22"/>
          <w:szCs w:val="18"/>
          <w:lang w:eastAsia="ko-KR"/>
        </w:rPr>
        <w:t xml:space="preserve"> NB-IoT UE receives a NPDSCH transmission ending in subframe n</w:t>
      </w:r>
      <w:r w:rsidR="0017708C" w:rsidRPr="0017708C">
        <w:rPr>
          <w:bCs/>
          <w:i/>
          <w:sz w:val="22"/>
          <w:szCs w:val="18"/>
          <w:lang w:eastAsia="ko-KR"/>
        </w:rPr>
        <w:t>, and if the UE is not required to transmit a corresponding NPUSCH format 2</w:t>
      </w:r>
      <w:r w:rsidRPr="00E062AA">
        <w:rPr>
          <w:bCs/>
          <w:i/>
          <w:sz w:val="22"/>
          <w:szCs w:val="18"/>
          <w:lang w:eastAsia="ko-KR"/>
        </w:rPr>
        <w:t>, the UE is not required to monitor NPDCCH in any subframe starting from subframe n+1 to subframe n+12.</w:t>
      </w:r>
    </w:p>
    <w:p w14:paraId="4A40F91B" w14:textId="555C0E65" w:rsidR="00DB2FBF" w:rsidRPr="0017708C" w:rsidRDefault="00DB2FBF" w:rsidP="00DB2FBF">
      <w:pPr>
        <w:pStyle w:val="ab"/>
        <w:rPr>
          <w:rFonts w:eastAsia="Malgun Gothic"/>
          <w:i/>
          <w:sz w:val="22"/>
          <w:szCs w:val="18"/>
          <w:lang w:eastAsia="ko-KR"/>
        </w:rPr>
      </w:pPr>
    </w:p>
    <w:p w14:paraId="4998BF36" w14:textId="03CD7F3B" w:rsidR="00542151" w:rsidRDefault="00DB2FBF" w:rsidP="00DB2FBF">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F41DBE">
        <w:rPr>
          <w:rFonts w:ascii="Times New Roman" w:hAnsi="Times New Roman" w:cs="Times New Roman"/>
          <w:sz w:val="22"/>
          <w:szCs w:val="22"/>
          <w:lang w:eastAsia="ko-KR"/>
        </w:rPr>
        <w:t>4</w:t>
      </w:r>
      <w:r w:rsidRPr="00FB2C88">
        <w:rPr>
          <w:rFonts w:ascii="Times New Roman" w:hAnsi="Times New Roman" w:cs="Times New Roman"/>
          <w:sz w:val="22"/>
          <w:szCs w:val="22"/>
          <w:lang w:eastAsia="ko-KR"/>
        </w:rPr>
        <w:t xml:space="preserve"> </w:t>
      </w:r>
      <w:r w:rsidR="003D0893">
        <w:rPr>
          <w:rFonts w:ascii="Times New Roman" w:hAnsi="Times New Roman" w:cs="Times New Roman"/>
          <w:sz w:val="22"/>
          <w:szCs w:val="22"/>
          <w:lang w:eastAsia="ko-KR"/>
        </w:rPr>
        <w:t>Others</w:t>
      </w:r>
    </w:p>
    <w:tbl>
      <w:tblPr>
        <w:tblStyle w:val="a8"/>
        <w:tblW w:w="0" w:type="auto"/>
        <w:tblLook w:val="04A0" w:firstRow="1" w:lastRow="0" w:firstColumn="1" w:lastColumn="0" w:noHBand="0" w:noVBand="1"/>
      </w:tblPr>
      <w:tblGrid>
        <w:gridCol w:w="9350"/>
      </w:tblGrid>
      <w:tr w:rsidR="007E5C58" w14:paraId="74C9B15B" w14:textId="77777777" w:rsidTr="007E5C58">
        <w:tc>
          <w:tcPr>
            <w:tcW w:w="9350" w:type="dxa"/>
          </w:tcPr>
          <w:p w14:paraId="03A8589E" w14:textId="77777777" w:rsidR="007E5C58" w:rsidRPr="007E5C58" w:rsidRDefault="007E5C58" w:rsidP="007E5C58">
            <w:pPr>
              <w:rPr>
                <w:rFonts w:ascii="Times" w:eastAsia="宋体" w:hAnsi="Times" w:cs="Times"/>
                <w:color w:val="000000"/>
                <w:sz w:val="22"/>
                <w:szCs w:val="22"/>
                <w:lang w:eastAsia="zh-CN"/>
              </w:rPr>
            </w:pPr>
            <w:r w:rsidRPr="007E5C58">
              <w:rPr>
                <w:rFonts w:ascii="Times" w:eastAsia="宋体" w:hAnsi="Times" w:cs="Times"/>
                <w:b/>
                <w:bCs/>
                <w:color w:val="000000"/>
                <w:sz w:val="22"/>
                <w:szCs w:val="22"/>
                <w:highlight w:val="green"/>
                <w:lang w:eastAsia="zh-CN"/>
              </w:rPr>
              <w:t>Agreement (RAN1 109e)</w:t>
            </w:r>
          </w:p>
          <w:p w14:paraId="6C5C4983" w14:textId="77777777" w:rsidR="007E5C58" w:rsidRPr="007E5C58" w:rsidRDefault="007E5C58" w:rsidP="007E5C58">
            <w:pPr>
              <w:ind w:leftChars="100" w:left="240" w:rightChars="100" w:right="240"/>
              <w:rPr>
                <w:rFonts w:ascii="Times" w:eastAsia="宋体" w:hAnsi="Times" w:cs="Times"/>
                <w:color w:val="000000"/>
                <w:sz w:val="22"/>
                <w:szCs w:val="22"/>
                <w:lang w:eastAsia="zh-CN"/>
              </w:rPr>
            </w:pPr>
            <w:r w:rsidRPr="007E5C58">
              <w:rPr>
                <w:rFonts w:ascii="Times" w:eastAsia="宋体" w:hAnsi="Times" w:cs="Times"/>
                <w:color w:val="000000"/>
                <w:sz w:val="22"/>
                <w:szCs w:val="22"/>
                <w:lang w:eastAsia="zh-CN"/>
              </w:rPr>
              <w:t>For IoT NTN, further study the potential issues due to enabling/disabling on HARQ feedback for downlink transmission</w:t>
            </w:r>
          </w:p>
          <w:p w14:paraId="2B7D158F"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A: SPS PDSCH</w:t>
            </w:r>
          </w:p>
          <w:p w14:paraId="78B0E93C"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B: (N)PDSCH/(N)PDCCH scheduling restriction</w:t>
            </w:r>
          </w:p>
          <w:p w14:paraId="35F09E48"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C: HARQ feedback for scheduling multiple TB</w:t>
            </w:r>
          </w:p>
          <w:p w14:paraId="6AF4F0D1"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 xml:space="preserve">Issue D: HARQ bundling for </w:t>
            </w:r>
            <w:proofErr w:type="spellStart"/>
            <w:r w:rsidRPr="007E5C58">
              <w:rPr>
                <w:rFonts w:ascii="Times" w:eastAsia="宋体" w:hAnsi="Times" w:cs="Times"/>
                <w:sz w:val="22"/>
                <w:szCs w:val="22"/>
                <w:lang w:val="en-US" w:eastAsia="zh-CN"/>
              </w:rPr>
              <w:t>eMTC</w:t>
            </w:r>
            <w:proofErr w:type="spellEnd"/>
            <w:r w:rsidRPr="007E5C58">
              <w:rPr>
                <w:rFonts w:ascii="Times" w:eastAsia="宋体" w:hAnsi="Times" w:cs="Times"/>
                <w:sz w:val="22"/>
                <w:szCs w:val="22"/>
                <w:lang w:val="en-US" w:eastAsia="zh-CN"/>
              </w:rPr>
              <w:t xml:space="preserve"> HD-FDD</w:t>
            </w:r>
          </w:p>
          <w:p w14:paraId="51C778C3"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F: NPRACH capacity</w:t>
            </w:r>
          </w:p>
          <w:p w14:paraId="6C70ADF9"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lastRenderedPageBreak/>
              <w:t xml:space="preserve">Issue G: Serving cell/satellite change during data transfer (FFS: for </w:t>
            </w:r>
            <w:proofErr w:type="spellStart"/>
            <w:r w:rsidRPr="007E5C58">
              <w:rPr>
                <w:rFonts w:ascii="Times" w:eastAsia="宋体" w:hAnsi="Times" w:cs="Times"/>
                <w:sz w:val="22"/>
                <w:szCs w:val="22"/>
                <w:lang w:val="en-US" w:eastAsia="zh-CN"/>
              </w:rPr>
              <w:t>eMTC</w:t>
            </w:r>
            <w:proofErr w:type="spellEnd"/>
            <w:r w:rsidRPr="007E5C58">
              <w:rPr>
                <w:rFonts w:ascii="Times" w:eastAsia="宋体" w:hAnsi="Times" w:cs="Times"/>
                <w:sz w:val="22"/>
                <w:szCs w:val="22"/>
                <w:lang w:val="en-US" w:eastAsia="zh-CN"/>
              </w:rPr>
              <w:t xml:space="preserve"> and/or NB-IoT)</w:t>
            </w:r>
          </w:p>
          <w:p w14:paraId="39CF2131"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Other issues are not excluded</w:t>
            </w:r>
          </w:p>
          <w:p w14:paraId="0AD05140" w14:textId="604609A9" w:rsidR="007E5C58" w:rsidRDefault="007E5C58" w:rsidP="007E5C58">
            <w:pPr>
              <w:rPr>
                <w:rFonts w:eastAsia="Malgun Gothic"/>
                <w:lang w:eastAsia="ko-KR"/>
              </w:rPr>
            </w:pPr>
            <w:r w:rsidRPr="007E5C58">
              <w:rPr>
                <w:rFonts w:ascii="Times" w:eastAsia="宋体" w:hAnsi="Times" w:cs="Times"/>
                <w:sz w:val="22"/>
                <w:szCs w:val="22"/>
                <w:lang w:eastAsia="zh-CN"/>
              </w:rPr>
              <w:t xml:space="preserve">Note: The “Issues” in common for </w:t>
            </w:r>
            <w:proofErr w:type="spellStart"/>
            <w:r w:rsidRPr="007E5C58">
              <w:rPr>
                <w:rFonts w:ascii="Times" w:eastAsia="宋体" w:hAnsi="Times" w:cs="Times"/>
                <w:sz w:val="22"/>
                <w:szCs w:val="22"/>
                <w:lang w:eastAsia="zh-CN"/>
              </w:rPr>
              <w:t>eMTC</w:t>
            </w:r>
            <w:proofErr w:type="spellEnd"/>
            <w:r w:rsidRPr="007E5C58">
              <w:rPr>
                <w:rFonts w:ascii="Times" w:eastAsia="宋体" w:hAnsi="Times" w:cs="Times"/>
                <w:sz w:val="22"/>
                <w:szCs w:val="22"/>
                <w:lang w:eastAsia="zh-CN"/>
              </w:rPr>
              <w:t xml:space="preserve"> and NB-IoT can be separately discussed.</w:t>
            </w:r>
          </w:p>
        </w:tc>
      </w:tr>
    </w:tbl>
    <w:p w14:paraId="7D96A61D" w14:textId="77777777" w:rsidR="007E5C58" w:rsidRPr="007E5C58" w:rsidRDefault="007E5C58" w:rsidP="007E5C58">
      <w:pPr>
        <w:rPr>
          <w:rFonts w:eastAsia="Malgun Gothic"/>
          <w:lang w:eastAsia="ko-KR"/>
        </w:rPr>
      </w:pPr>
    </w:p>
    <w:p w14:paraId="334C5FB9" w14:textId="72118DAD" w:rsidR="00674BBB" w:rsidRDefault="00A46ED5" w:rsidP="00A46ED5">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 xml:space="preserve">ple TB is one optional feature </w:t>
      </w:r>
      <w:r w:rsidR="005146C8">
        <w:rPr>
          <w:rFonts w:eastAsiaTheme="minorEastAsia"/>
          <w:iCs/>
          <w:sz w:val="22"/>
          <w:szCs w:val="18"/>
          <w:lang w:eastAsia="zh-CN"/>
        </w:rPr>
        <w:t xml:space="preserve">considering unicast and multicast </w:t>
      </w:r>
      <w:r>
        <w:rPr>
          <w:rFonts w:eastAsiaTheme="minorEastAsia"/>
          <w:iCs/>
          <w:sz w:val="22"/>
          <w:szCs w:val="18"/>
          <w:lang w:eastAsia="zh-CN"/>
        </w:rPr>
        <w:t>for Rel-16 NB-IoT.</w:t>
      </w:r>
      <w:r w:rsidRPr="00A46ED5">
        <w:rPr>
          <w:rFonts w:eastAsiaTheme="minorEastAsia"/>
          <w:iCs/>
          <w:sz w:val="22"/>
          <w:szCs w:val="18"/>
          <w:lang w:eastAsia="zh-CN"/>
        </w:rPr>
        <w:t xml:space="preserve"> </w:t>
      </w:r>
      <w:r w:rsidR="00674BBB" w:rsidRPr="00674BBB">
        <w:rPr>
          <w:rFonts w:eastAsiaTheme="minorEastAsia"/>
          <w:iCs/>
          <w:sz w:val="22"/>
          <w:szCs w:val="18"/>
          <w:lang w:eastAsia="zh-CN"/>
        </w:rPr>
        <w:t xml:space="preserve">There is no multi-TB HARQ feedback in </w:t>
      </w:r>
      <w:r w:rsidR="00F41DBE">
        <w:rPr>
          <w:rFonts w:eastAsiaTheme="minorEastAsia"/>
          <w:iCs/>
          <w:sz w:val="22"/>
          <w:szCs w:val="18"/>
          <w:lang w:eastAsia="zh-CN"/>
        </w:rPr>
        <w:t>SC-MTCH</w:t>
      </w:r>
      <w:r w:rsidR="00674BBB" w:rsidRPr="00674BBB">
        <w:rPr>
          <w:rFonts w:eastAsiaTheme="minorEastAsia"/>
          <w:iCs/>
          <w:sz w:val="22"/>
          <w:szCs w:val="18"/>
          <w:lang w:eastAsia="zh-CN"/>
        </w:rPr>
        <w:t>. There is multi-TB HARQ feedback in unicast, with consideration of HARQ ACK bundling.</w:t>
      </w:r>
    </w:p>
    <w:p w14:paraId="4DEB2367" w14:textId="77777777" w:rsidR="00674BBB" w:rsidRDefault="00674BBB" w:rsidP="00A46ED5">
      <w:pPr>
        <w:pStyle w:val="ab"/>
        <w:jc w:val="both"/>
        <w:rPr>
          <w:rFonts w:eastAsiaTheme="minorEastAsia"/>
          <w:iCs/>
          <w:sz w:val="22"/>
          <w:szCs w:val="18"/>
          <w:lang w:eastAsia="zh-CN"/>
        </w:rPr>
      </w:pPr>
      <w:r w:rsidRPr="00A46ED5">
        <w:rPr>
          <w:rFonts w:eastAsiaTheme="minorEastAsia"/>
          <w:iCs/>
          <w:sz w:val="22"/>
          <w:szCs w:val="18"/>
          <w:lang w:eastAsia="zh-CN"/>
        </w:rPr>
        <w:t>If</w:t>
      </w:r>
      <w:r>
        <w:rPr>
          <w:rFonts w:eastAsiaTheme="minorEastAsia"/>
          <w:iCs/>
          <w:sz w:val="22"/>
          <w:szCs w:val="18"/>
          <w:lang w:eastAsia="zh-CN"/>
        </w:rPr>
        <w:t xml:space="preserve"> </w:t>
      </w:r>
      <w:r w:rsidRPr="00A46ED5">
        <w:rPr>
          <w:rFonts w:eastAsiaTheme="minorEastAsia"/>
          <w:iCs/>
          <w:sz w:val="22"/>
          <w:szCs w:val="18"/>
          <w:lang w:eastAsia="zh-CN"/>
        </w:rPr>
        <w:t>higher layer parameter sc-mtch-InfoListMultiTB-r16 is enabled and the CRC of the DCI is scrambled by G-RNTI</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SC-MTCH </w:t>
      </w:r>
      <w:r>
        <w:rPr>
          <w:rFonts w:eastAsiaTheme="minorEastAsia"/>
          <w:iCs/>
          <w:sz w:val="22"/>
          <w:szCs w:val="18"/>
          <w:lang w:eastAsia="zh-CN"/>
        </w:rPr>
        <w:t>are</w:t>
      </w:r>
      <w:r w:rsidRPr="00A46ED5">
        <w:rPr>
          <w:rFonts w:eastAsiaTheme="minorEastAsia"/>
          <w:iCs/>
          <w:sz w:val="22"/>
          <w:szCs w:val="18"/>
          <w:lang w:eastAsia="zh-CN"/>
        </w:rPr>
        <w:t xml:space="preserve"> 3 bits</w:t>
      </w:r>
      <w:r>
        <w:rPr>
          <w:rFonts w:eastAsiaTheme="minorEastAsia"/>
          <w:iCs/>
          <w:sz w:val="22"/>
          <w:szCs w:val="18"/>
          <w:lang w:eastAsia="zh-CN"/>
        </w:rPr>
        <w:t xml:space="preserve"> </w:t>
      </w:r>
      <w:r w:rsidRPr="00A46ED5">
        <w:rPr>
          <w:rFonts w:eastAsiaTheme="minorEastAsia"/>
          <w:iCs/>
          <w:sz w:val="22"/>
          <w:szCs w:val="18"/>
          <w:lang w:eastAsia="zh-CN"/>
        </w:rPr>
        <w:t xml:space="preserve">indicating from 1 to 8 </w:t>
      </w:r>
      <w:proofErr w:type="spellStart"/>
      <w:r w:rsidRPr="00A46ED5">
        <w:rPr>
          <w:rFonts w:eastAsiaTheme="minorEastAsia"/>
          <w:iCs/>
          <w:sz w:val="22"/>
          <w:szCs w:val="18"/>
          <w:lang w:eastAsia="zh-CN"/>
        </w:rPr>
        <w:t>TBs.</w:t>
      </w:r>
      <w:proofErr w:type="spellEnd"/>
      <w:r w:rsidRPr="00A46ED5">
        <w:rPr>
          <w:rFonts w:eastAsiaTheme="minorEastAsia"/>
          <w:iCs/>
          <w:sz w:val="22"/>
          <w:szCs w:val="18"/>
          <w:lang w:eastAsia="zh-CN"/>
        </w:rPr>
        <w:t xml:space="preserve"> </w:t>
      </w:r>
    </w:p>
    <w:p w14:paraId="73A96384" w14:textId="121E8909" w:rsidR="00A46ED5" w:rsidRDefault="00674BBB" w:rsidP="00A46ED5">
      <w:pPr>
        <w:pStyle w:val="ab"/>
        <w:jc w:val="both"/>
        <w:rPr>
          <w:rFonts w:eastAsiaTheme="minorEastAsia"/>
          <w:iCs/>
          <w:sz w:val="22"/>
          <w:szCs w:val="18"/>
          <w:lang w:eastAsia="zh-CN"/>
        </w:rPr>
      </w:pPr>
      <w:r>
        <w:rPr>
          <w:rFonts w:eastAsiaTheme="minorEastAsia"/>
          <w:iCs/>
          <w:sz w:val="22"/>
          <w:szCs w:val="18"/>
          <w:lang w:eastAsia="zh-CN"/>
        </w:rPr>
        <w:t xml:space="preserve">If </w:t>
      </w:r>
      <w:r w:rsidRPr="00A46ED5">
        <w:rPr>
          <w:rFonts w:eastAsiaTheme="minorEastAsia"/>
          <w:iCs/>
          <w:sz w:val="22"/>
          <w:szCs w:val="18"/>
          <w:lang w:eastAsia="zh-CN"/>
        </w:rPr>
        <w:t xml:space="preserve">higher layer parameter </w:t>
      </w:r>
      <w:proofErr w:type="spellStart"/>
      <w:r w:rsidRPr="00A46ED5">
        <w:rPr>
          <w:rFonts w:eastAsiaTheme="minorEastAsia"/>
          <w:iCs/>
          <w:sz w:val="22"/>
          <w:szCs w:val="18"/>
          <w:lang w:eastAsia="zh-CN"/>
        </w:rPr>
        <w:t>npdsch</w:t>
      </w:r>
      <w:proofErr w:type="spellEnd"/>
      <w:r w:rsidRPr="00A46ED5">
        <w:rPr>
          <w:rFonts w:eastAsiaTheme="minorEastAsia"/>
          <w:iCs/>
          <w:sz w:val="22"/>
          <w:szCs w:val="18"/>
          <w:lang w:eastAsia="zh-CN"/>
        </w:rPr>
        <w:t>-</w:t>
      </w:r>
      <w:proofErr w:type="spellStart"/>
      <w:r w:rsidRPr="00A46ED5">
        <w:rPr>
          <w:rFonts w:eastAsiaTheme="minorEastAsia"/>
          <w:iCs/>
          <w:sz w:val="22"/>
          <w:szCs w:val="18"/>
          <w:lang w:eastAsia="zh-CN"/>
        </w:rPr>
        <w:t>MultiTB</w:t>
      </w:r>
      <w:proofErr w:type="spellEnd"/>
      <w:r w:rsidRPr="00A46ED5">
        <w:rPr>
          <w:rFonts w:eastAsiaTheme="minorEastAsia"/>
          <w:iCs/>
          <w:sz w:val="22"/>
          <w:szCs w:val="18"/>
          <w:lang w:eastAsia="zh-CN"/>
        </w:rPr>
        <w:t>-Config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r>
        <w:t>F</w:t>
      </w:r>
      <w:r w:rsidRPr="00674BBB">
        <w:rPr>
          <w:rFonts w:eastAsiaTheme="minorEastAsia"/>
          <w:iCs/>
          <w:sz w:val="22"/>
          <w:szCs w:val="18"/>
          <w:lang w:eastAsia="zh-CN"/>
        </w:rPr>
        <w:t>or NB-IoT, if Number of scheduled TB for Unicast is present and multiple TB are scheduled, the multi-TB (two TBs) are scheduled together without HARQ process number</w:t>
      </w:r>
      <w:r>
        <w:rPr>
          <w:rFonts w:eastAsiaTheme="minorEastAsia"/>
          <w:iCs/>
          <w:sz w:val="22"/>
          <w:szCs w:val="18"/>
          <w:lang w:eastAsia="zh-CN"/>
        </w:rPr>
        <w:t>.</w:t>
      </w:r>
    </w:p>
    <w:p w14:paraId="0CB6BDFC" w14:textId="77777777" w:rsidR="00674BBB" w:rsidRPr="008D1D45" w:rsidRDefault="00674BBB" w:rsidP="00A46ED5">
      <w:pPr>
        <w:pStyle w:val="ab"/>
        <w:jc w:val="both"/>
        <w:rPr>
          <w:strike/>
          <w:sz w:val="22"/>
          <w:szCs w:val="22"/>
          <w:lang w:eastAsia="ko-KR"/>
        </w:rPr>
      </w:pPr>
    </w:p>
    <w:p w14:paraId="70E5B514" w14:textId="64F73BAB" w:rsidR="008D1D45" w:rsidRPr="008D1D45" w:rsidRDefault="008D1D45" w:rsidP="007E5C58">
      <w:pPr>
        <w:pStyle w:val="ab"/>
        <w:rPr>
          <w:rFonts w:eastAsia="Malgun Gothic"/>
          <w:bCs/>
          <w:i/>
          <w:sz w:val="22"/>
          <w:szCs w:val="18"/>
          <w:lang w:val="en-US" w:eastAsia="ko-KR"/>
        </w:rPr>
      </w:pPr>
      <w:r>
        <w:rPr>
          <w:b/>
          <w:i/>
          <w:sz w:val="22"/>
          <w:szCs w:val="18"/>
          <w:lang w:eastAsia="ko-KR"/>
        </w:rPr>
        <w:t>Observation</w:t>
      </w:r>
      <w:r w:rsidR="005146C8" w:rsidRPr="00507958">
        <w:rPr>
          <w:b/>
          <w:i/>
          <w:sz w:val="22"/>
          <w:szCs w:val="18"/>
          <w:lang w:eastAsia="ko-KR"/>
        </w:rPr>
        <w:t xml:space="preserve"> </w:t>
      </w:r>
      <w:r w:rsidR="00B65512">
        <w:rPr>
          <w:b/>
          <w:i/>
          <w:sz w:val="22"/>
          <w:szCs w:val="18"/>
          <w:lang w:eastAsia="ko-KR"/>
        </w:rPr>
        <w:t>2</w:t>
      </w:r>
      <w:r w:rsidR="005146C8" w:rsidRPr="00507958">
        <w:rPr>
          <w:b/>
          <w:i/>
          <w:sz w:val="22"/>
          <w:szCs w:val="18"/>
          <w:lang w:eastAsia="ko-KR"/>
        </w:rPr>
        <w:t xml:space="preserve">: </w:t>
      </w:r>
      <w:r w:rsidR="00915F0D" w:rsidRPr="00915F0D">
        <w:rPr>
          <w:bCs/>
          <w:i/>
          <w:sz w:val="22"/>
          <w:szCs w:val="18"/>
          <w:lang w:eastAsia="ko-KR"/>
        </w:rPr>
        <w:t>HARQ feedback enabling/disabling</w:t>
      </w:r>
      <w:r w:rsidR="00B65512">
        <w:rPr>
          <w:bCs/>
          <w:i/>
          <w:sz w:val="22"/>
          <w:szCs w:val="18"/>
          <w:lang w:eastAsia="ko-KR"/>
        </w:rPr>
        <w:t xml:space="preserve"> can be determined</w:t>
      </w:r>
      <w:r w:rsidR="00915F0D" w:rsidRPr="00915F0D">
        <w:rPr>
          <w:bCs/>
          <w:i/>
          <w:sz w:val="22"/>
          <w:szCs w:val="18"/>
          <w:lang w:eastAsia="ko-KR"/>
        </w:rPr>
        <w:t xml:space="preserve"> </w:t>
      </w:r>
      <w:r w:rsidRPr="008D1D45">
        <w:rPr>
          <w:bCs/>
          <w:i/>
          <w:sz w:val="22"/>
          <w:szCs w:val="18"/>
          <w:lang w:eastAsia="ko-KR"/>
        </w:rPr>
        <w:t>based on the enabling-disabling configuration of the HARQ process for the multi-TB</w:t>
      </w:r>
      <w:r w:rsidR="00F41DBE">
        <w:rPr>
          <w:rFonts w:eastAsia="Malgun Gothic"/>
          <w:bCs/>
          <w:i/>
          <w:sz w:val="22"/>
          <w:szCs w:val="18"/>
          <w:lang w:val="en-US" w:eastAsia="ko-KR"/>
        </w:rPr>
        <w:t>.</w:t>
      </w:r>
    </w:p>
    <w:p w14:paraId="65F97101" w14:textId="77777777" w:rsidR="003F0529" w:rsidRPr="008D1D45" w:rsidRDefault="003F0529" w:rsidP="00DB2FBF">
      <w:pPr>
        <w:pStyle w:val="ab"/>
        <w:rPr>
          <w:rFonts w:eastAsia="Malgun Gothic"/>
          <w:i/>
          <w:sz w:val="22"/>
          <w:szCs w:val="18"/>
          <w:lang w:val="en-US" w:eastAsia="ko-KR"/>
        </w:rPr>
      </w:pPr>
    </w:p>
    <w:p w14:paraId="710B0097" w14:textId="780AB434" w:rsidR="00915F0D" w:rsidRDefault="00915F0D" w:rsidP="003D0893">
      <w:pPr>
        <w:jc w:val="both"/>
        <w:rPr>
          <w:rFonts w:eastAsiaTheme="minorEastAsia"/>
          <w:sz w:val="22"/>
          <w:szCs w:val="22"/>
          <w:lang w:eastAsia="zh-CN"/>
        </w:rPr>
      </w:pPr>
      <w:r>
        <w:rPr>
          <w:rFonts w:eastAsiaTheme="minorEastAsia"/>
          <w:iCs/>
          <w:sz w:val="22"/>
          <w:szCs w:val="18"/>
          <w:lang w:eastAsia="zh-CN"/>
        </w:rPr>
        <w:t>When</w:t>
      </w:r>
      <w:r w:rsidR="00507958" w:rsidRPr="00507958">
        <w:rPr>
          <w:rFonts w:eastAsiaTheme="minorEastAsia"/>
          <w:iCs/>
          <w:sz w:val="22"/>
          <w:szCs w:val="18"/>
          <w:lang w:eastAsia="zh-CN"/>
        </w:rPr>
        <w:t xml:space="preserve"> HAR</w:t>
      </w:r>
      <w:r w:rsidR="00507958" w:rsidRPr="00915F0D">
        <w:rPr>
          <w:rFonts w:eastAsiaTheme="minorEastAsia"/>
          <w:iCs/>
          <w:sz w:val="22"/>
          <w:szCs w:val="22"/>
          <w:lang w:eastAsia="zh-CN"/>
        </w:rPr>
        <w:t xml:space="preserve">Q feedback is disabled, </w:t>
      </w:r>
      <w:r w:rsidRPr="00915F0D">
        <w:rPr>
          <w:rFonts w:eastAsiaTheme="minorEastAsia"/>
          <w:iCs/>
          <w:sz w:val="22"/>
          <w:szCs w:val="22"/>
          <w:lang w:eastAsia="zh-CN"/>
        </w:rPr>
        <w:t xml:space="preserve">like </w:t>
      </w:r>
      <w:r w:rsidRPr="00915F0D">
        <w:rPr>
          <w:sz w:val="22"/>
          <w:szCs w:val="22"/>
        </w:rPr>
        <w:t xml:space="preserve">the case when an NB-IoT UE configured with higher layer parameter </w:t>
      </w:r>
      <w:proofErr w:type="spellStart"/>
      <w:r w:rsidRPr="00915F0D">
        <w:rPr>
          <w:i/>
          <w:sz w:val="22"/>
          <w:szCs w:val="22"/>
        </w:rPr>
        <w:t>sr</w:t>
      </w:r>
      <w:proofErr w:type="spellEnd"/>
      <w:r w:rsidRPr="00915F0D">
        <w:rPr>
          <w:i/>
          <w:sz w:val="22"/>
          <w:szCs w:val="22"/>
        </w:rPr>
        <w:t>-</w:t>
      </w:r>
      <w:proofErr w:type="spellStart"/>
      <w:r w:rsidRPr="00915F0D">
        <w:rPr>
          <w:i/>
          <w:sz w:val="22"/>
          <w:szCs w:val="22"/>
        </w:rPr>
        <w:t>WithoutHARQ</w:t>
      </w:r>
      <w:proofErr w:type="spellEnd"/>
      <w:r w:rsidRPr="00915F0D">
        <w:rPr>
          <w:i/>
          <w:sz w:val="22"/>
          <w:szCs w:val="22"/>
        </w:rPr>
        <w:t>-ACK-Config</w:t>
      </w:r>
      <w:r w:rsidRPr="00915F0D">
        <w:rPr>
          <w:sz w:val="22"/>
          <w:szCs w:val="22"/>
        </w:rPr>
        <w:t xml:space="preserve">, the transmission of a narrowband </w:t>
      </w:r>
      <w:proofErr w:type="gramStart"/>
      <w:r w:rsidRPr="00915F0D">
        <w:rPr>
          <w:sz w:val="22"/>
          <w:szCs w:val="22"/>
        </w:rPr>
        <w:t>random</w:t>
      </w:r>
      <w:r w:rsidR="003D0893">
        <w:rPr>
          <w:sz w:val="22"/>
          <w:szCs w:val="22"/>
        </w:rPr>
        <w:t xml:space="preserve"> </w:t>
      </w:r>
      <w:r w:rsidRPr="00915F0D">
        <w:rPr>
          <w:sz w:val="22"/>
          <w:szCs w:val="22"/>
        </w:rPr>
        <w:t>access</w:t>
      </w:r>
      <w:proofErr w:type="gramEnd"/>
      <w:r w:rsidRPr="00915F0D">
        <w:rPr>
          <w:sz w:val="22"/>
          <w:szCs w:val="22"/>
        </w:rPr>
        <w:t xml:space="preserve"> preamble for SR </w:t>
      </w:r>
      <w:r>
        <w:rPr>
          <w:sz w:val="22"/>
          <w:szCs w:val="22"/>
        </w:rPr>
        <w:t>will be needed.</w:t>
      </w:r>
      <w:r>
        <w:rPr>
          <w:rFonts w:eastAsiaTheme="minorEastAsia" w:hint="eastAsia"/>
          <w:sz w:val="22"/>
          <w:szCs w:val="22"/>
          <w:lang w:eastAsia="zh-CN"/>
        </w:rPr>
        <w:t xml:space="preserve"> </w:t>
      </w:r>
    </w:p>
    <w:p w14:paraId="48F23E17" w14:textId="61DDA7DC" w:rsidR="00507958" w:rsidRDefault="00915F0D" w:rsidP="003D0893">
      <w:pPr>
        <w:jc w:val="both"/>
        <w:rPr>
          <w:rFonts w:eastAsiaTheme="minorEastAsia"/>
          <w:iCs/>
          <w:sz w:val="22"/>
          <w:szCs w:val="18"/>
          <w:lang w:eastAsia="zh-CN"/>
        </w:rPr>
      </w:pPr>
      <w:r>
        <w:rPr>
          <w:rFonts w:eastAsiaTheme="minorEastAsia"/>
          <w:sz w:val="22"/>
          <w:szCs w:val="22"/>
          <w:lang w:eastAsia="zh-CN"/>
        </w:rPr>
        <w:t xml:space="preserve">However, </w:t>
      </w:r>
      <w:r w:rsidR="003D0893">
        <w:rPr>
          <w:rFonts w:eastAsiaTheme="minorEastAsia"/>
          <w:iCs/>
          <w:sz w:val="22"/>
          <w:szCs w:val="18"/>
          <w:lang w:eastAsia="zh-CN"/>
        </w:rPr>
        <w:t>considering the data capacity is much smaller than RACH capacity, that d</w:t>
      </w:r>
      <w:r w:rsidR="003D0893" w:rsidRPr="00507958">
        <w:rPr>
          <w:rFonts w:eastAsiaTheme="minorEastAsia"/>
          <w:iCs/>
          <w:sz w:val="22"/>
          <w:szCs w:val="18"/>
          <w:lang w:eastAsia="zh-CN"/>
        </w:rPr>
        <w:t>ata capacity will fail before RACH capacity for many UEs.</w:t>
      </w:r>
      <w:r w:rsidR="003D0893">
        <w:rPr>
          <w:rFonts w:eastAsiaTheme="minorEastAsia"/>
          <w:iCs/>
          <w:sz w:val="22"/>
          <w:szCs w:val="18"/>
          <w:lang w:eastAsia="zh-CN"/>
        </w:rPr>
        <w:t xml:space="preserve"> U</w:t>
      </w:r>
      <w:r w:rsidR="00507958" w:rsidRPr="00507958">
        <w:rPr>
          <w:rFonts w:eastAsiaTheme="minorEastAsia"/>
          <w:iCs/>
          <w:sz w:val="22"/>
          <w:szCs w:val="18"/>
          <w:lang w:eastAsia="zh-CN"/>
        </w:rPr>
        <w:t>nless all HARQ processes are disabled</w:t>
      </w:r>
      <w:r w:rsidR="003D0893">
        <w:rPr>
          <w:rFonts w:eastAsiaTheme="minorEastAsia"/>
          <w:iCs/>
          <w:sz w:val="22"/>
          <w:szCs w:val="18"/>
          <w:lang w:eastAsia="zh-CN"/>
        </w:rPr>
        <w:t xml:space="preserve"> and all UEs </w:t>
      </w:r>
      <w:r w:rsidR="003D0893" w:rsidRPr="00507958">
        <w:rPr>
          <w:rFonts w:eastAsiaTheme="minorEastAsia"/>
          <w:iCs/>
          <w:sz w:val="22"/>
          <w:szCs w:val="18"/>
          <w:lang w:eastAsia="zh-CN"/>
        </w:rPr>
        <w:t>transmit</w:t>
      </w:r>
      <w:r w:rsidR="003D0893">
        <w:rPr>
          <w:rFonts w:eastAsiaTheme="minorEastAsia"/>
          <w:iCs/>
          <w:sz w:val="22"/>
          <w:szCs w:val="18"/>
          <w:lang w:eastAsia="zh-CN"/>
        </w:rPr>
        <w:t xml:space="preserve"> </w:t>
      </w:r>
      <w:r w:rsidR="003D0893" w:rsidRPr="00507958">
        <w:rPr>
          <w:rFonts w:eastAsiaTheme="minorEastAsia"/>
          <w:iCs/>
          <w:sz w:val="22"/>
          <w:szCs w:val="18"/>
          <w:lang w:eastAsia="zh-CN"/>
        </w:rPr>
        <w:t>RACH at the same time</w:t>
      </w:r>
      <w:r w:rsidR="00507958" w:rsidRPr="00507958">
        <w:rPr>
          <w:rFonts w:eastAsiaTheme="minorEastAsia"/>
          <w:iCs/>
          <w:sz w:val="22"/>
          <w:szCs w:val="18"/>
          <w:lang w:eastAsia="zh-CN"/>
        </w:rPr>
        <w:t>, there will be some HARQ feedback to piggyback SR</w:t>
      </w:r>
      <w:r w:rsidR="003D0893">
        <w:rPr>
          <w:rFonts w:eastAsiaTheme="minorEastAsia"/>
          <w:iCs/>
          <w:sz w:val="22"/>
          <w:szCs w:val="18"/>
          <w:lang w:eastAsia="zh-CN"/>
        </w:rPr>
        <w:t xml:space="preserve"> and no RACH capacity issue happens.</w:t>
      </w:r>
    </w:p>
    <w:p w14:paraId="6EBF4E9E" w14:textId="77777777" w:rsidR="003D0893" w:rsidRDefault="003D0893" w:rsidP="003D0893">
      <w:pPr>
        <w:jc w:val="both"/>
        <w:rPr>
          <w:rFonts w:eastAsiaTheme="minorEastAsia"/>
          <w:iCs/>
          <w:sz w:val="22"/>
          <w:szCs w:val="18"/>
          <w:lang w:eastAsia="zh-CN"/>
        </w:rPr>
      </w:pPr>
    </w:p>
    <w:p w14:paraId="28EDE8BE" w14:textId="2E471A27" w:rsidR="003D0893" w:rsidRDefault="003D0893" w:rsidP="003D0893">
      <w:pPr>
        <w:jc w:val="both"/>
        <w:rPr>
          <w:bCs/>
          <w:i/>
          <w:sz w:val="22"/>
          <w:szCs w:val="18"/>
          <w:lang w:eastAsia="ko-KR"/>
        </w:rPr>
      </w:pPr>
      <w:bookmarkStart w:id="3" w:name="_Hlk107562147"/>
      <w:r>
        <w:rPr>
          <w:b/>
          <w:i/>
          <w:sz w:val="22"/>
          <w:szCs w:val="18"/>
          <w:lang w:eastAsia="ko-KR"/>
        </w:rPr>
        <w:t>Observation</w:t>
      </w:r>
      <w:r w:rsidRPr="00507958">
        <w:rPr>
          <w:b/>
          <w:i/>
          <w:sz w:val="22"/>
          <w:szCs w:val="18"/>
          <w:lang w:eastAsia="ko-KR"/>
        </w:rPr>
        <w:t xml:space="preserve"> </w:t>
      </w:r>
      <w:r w:rsidR="00B65512">
        <w:rPr>
          <w:b/>
          <w:i/>
          <w:sz w:val="22"/>
          <w:szCs w:val="18"/>
          <w:lang w:eastAsia="ko-KR"/>
        </w:rPr>
        <w:t>3</w:t>
      </w:r>
      <w:r w:rsidRPr="00507958">
        <w:rPr>
          <w:b/>
          <w:i/>
          <w:sz w:val="22"/>
          <w:szCs w:val="18"/>
          <w:lang w:eastAsia="ko-KR"/>
        </w:rPr>
        <w:t xml:space="preserve">: </w:t>
      </w:r>
      <w:r w:rsidRPr="003D0893">
        <w:rPr>
          <w:bCs/>
          <w:i/>
          <w:sz w:val="22"/>
          <w:szCs w:val="18"/>
          <w:lang w:eastAsia="ko-KR"/>
        </w:rPr>
        <w:t>For RACH capacity issue, considering the data capacity is much smaller than RACH capacity, that data capacity will fail before RACH capacity for many UEs.</w:t>
      </w:r>
    </w:p>
    <w:bookmarkEnd w:id="3"/>
    <w:p w14:paraId="4D6A5721" w14:textId="039D669B" w:rsidR="00DB2FBF" w:rsidRDefault="00DB2FBF" w:rsidP="00DB2FBF">
      <w:pPr>
        <w:pStyle w:val="ab"/>
        <w:rPr>
          <w:rFonts w:eastAsia="Malgun Gothic"/>
          <w:i/>
          <w:sz w:val="22"/>
          <w:szCs w:val="18"/>
          <w:lang w:eastAsia="ko-KR"/>
        </w:rPr>
      </w:pPr>
    </w:p>
    <w:p w14:paraId="689179AF" w14:textId="046E7930" w:rsidR="00CC2F60" w:rsidRPr="002B59CC" w:rsidRDefault="00CA2C4C" w:rsidP="00FB2C88">
      <w:pPr>
        <w:jc w:val="both"/>
        <w:rPr>
          <w:color w:val="000000" w:themeColor="text1"/>
          <w:sz w:val="22"/>
          <w:szCs w:val="22"/>
          <w:lang w:eastAsia="ko-KR"/>
        </w:rPr>
      </w:pPr>
      <w:r w:rsidRPr="002B59CC">
        <w:rPr>
          <w:color w:val="000000" w:themeColor="text1"/>
          <w:sz w:val="22"/>
          <w:szCs w:val="22"/>
          <w:lang w:eastAsia="ko-KR"/>
        </w:rPr>
        <w:t xml:space="preserve">Assuming the </w:t>
      </w:r>
      <w:r w:rsidR="003D0893">
        <w:rPr>
          <w:color w:val="000000" w:themeColor="text1"/>
          <w:sz w:val="22"/>
          <w:szCs w:val="22"/>
          <w:lang w:eastAsia="ko-KR"/>
        </w:rPr>
        <w:t>network</w:t>
      </w:r>
      <w:r w:rsidRPr="002B59CC">
        <w:rPr>
          <w:color w:val="000000" w:themeColor="text1"/>
          <w:sz w:val="22"/>
          <w:szCs w:val="22"/>
          <w:lang w:eastAsia="ko-KR"/>
        </w:rPr>
        <w:t xml:space="preserve"> schedules a conservative MCS for the transmission of the packet, the impact of disabling of HARQ feedback on latency could overall be beneficial compare to cellular. The impact on resource utilization is not expected to be significant since the NTN channel profile has small delay spread</w:t>
      </w:r>
      <w:r w:rsidR="00F45CD1" w:rsidRPr="002B59CC">
        <w:rPr>
          <w:color w:val="000000" w:themeColor="text1"/>
          <w:sz w:val="22"/>
          <w:szCs w:val="22"/>
          <w:lang w:eastAsia="ko-KR"/>
        </w:rPr>
        <w:t xml:space="preserve">. It </w:t>
      </w:r>
      <w:r w:rsidRPr="002B59CC">
        <w:rPr>
          <w:color w:val="000000" w:themeColor="text1"/>
          <w:sz w:val="22"/>
          <w:szCs w:val="22"/>
          <w:lang w:eastAsia="ko-KR"/>
        </w:rPr>
        <w:t xml:space="preserve">can be observed </w:t>
      </w:r>
      <w:r w:rsidR="00F45CD1" w:rsidRPr="002B59CC">
        <w:rPr>
          <w:color w:val="000000" w:themeColor="text1"/>
          <w:sz w:val="22"/>
          <w:szCs w:val="22"/>
          <w:lang w:eastAsia="ko-KR"/>
        </w:rPr>
        <w:t>from simulations with</w:t>
      </w:r>
      <w:r w:rsidRPr="002B59CC">
        <w:rPr>
          <w:color w:val="000000" w:themeColor="text1"/>
          <w:sz w:val="22"/>
          <w:szCs w:val="22"/>
          <w:lang w:eastAsia="ko-KR"/>
        </w:rPr>
        <w:t xml:space="preserve"> TDL-D channel profile </w:t>
      </w:r>
      <w:r w:rsidR="00F45CD1" w:rsidRPr="002B59CC">
        <w:rPr>
          <w:color w:val="000000" w:themeColor="text1"/>
          <w:sz w:val="22"/>
          <w:szCs w:val="22"/>
          <w:lang w:eastAsia="ko-KR"/>
        </w:rPr>
        <w:t xml:space="preserve">that </w:t>
      </w:r>
      <w:r w:rsidRPr="002B59CC">
        <w:rPr>
          <w:color w:val="000000" w:themeColor="text1"/>
          <w:sz w:val="22"/>
          <w:szCs w:val="22"/>
          <w:lang w:eastAsia="ko-KR"/>
        </w:rPr>
        <w:t>a steep BLER curve</w:t>
      </w:r>
      <w:r w:rsidR="00F45CD1" w:rsidRPr="002B59CC">
        <w:rPr>
          <w:color w:val="000000" w:themeColor="text1"/>
          <w:sz w:val="22"/>
          <w:szCs w:val="22"/>
          <w:lang w:eastAsia="ko-KR"/>
        </w:rPr>
        <w:t xml:space="preserve"> was obtained</w:t>
      </w:r>
      <w:r w:rsidRPr="002B59CC">
        <w:rPr>
          <w:color w:val="000000" w:themeColor="text1"/>
          <w:sz w:val="22"/>
          <w:szCs w:val="22"/>
          <w:lang w:eastAsia="ko-KR"/>
        </w:rPr>
        <w:t xml:space="preserve">. </w:t>
      </w:r>
      <w:r w:rsidR="00F45CD1" w:rsidRPr="002B59CC">
        <w:rPr>
          <w:color w:val="000000" w:themeColor="text1"/>
          <w:sz w:val="22"/>
          <w:szCs w:val="22"/>
          <w:lang w:eastAsia="ko-KR"/>
        </w:rPr>
        <w:t>An</w:t>
      </w:r>
      <w:r w:rsidR="003649CF" w:rsidRPr="002B59CC">
        <w:rPr>
          <w:color w:val="000000" w:themeColor="text1"/>
          <w:sz w:val="22"/>
          <w:szCs w:val="22"/>
          <w:lang w:eastAsia="ko-KR"/>
        </w:rPr>
        <w:t xml:space="preserve"> SNR gain in the order of 1 dB is required to achieve a BLER target of e-3 compare to BLER target of e-1. Though LDPC codes were simulated for NR NTN, we expect similar observations with turbo codes for NB-IoT / </w:t>
      </w:r>
      <w:proofErr w:type="spellStart"/>
      <w:r w:rsidR="003649CF" w:rsidRPr="002B59CC">
        <w:rPr>
          <w:color w:val="000000" w:themeColor="text1"/>
          <w:sz w:val="22"/>
          <w:szCs w:val="22"/>
          <w:lang w:eastAsia="ko-KR"/>
        </w:rPr>
        <w:t>eMTC</w:t>
      </w:r>
      <w:proofErr w:type="spellEnd"/>
      <w:r w:rsidR="003649CF" w:rsidRPr="002B59CC">
        <w:rPr>
          <w:color w:val="000000" w:themeColor="text1"/>
          <w:sz w:val="22"/>
          <w:szCs w:val="22"/>
          <w:lang w:eastAsia="ko-KR"/>
        </w:rPr>
        <w:t xml:space="preserve">. </w:t>
      </w:r>
      <w:r w:rsidRPr="002B59CC">
        <w:rPr>
          <w:color w:val="000000" w:themeColor="text1"/>
          <w:sz w:val="22"/>
          <w:szCs w:val="22"/>
          <w:lang w:eastAsia="ko-KR"/>
        </w:rPr>
        <w:t>More details can be found in [</w:t>
      </w:r>
      <w:r w:rsidR="002C4993">
        <w:rPr>
          <w:color w:val="000000" w:themeColor="text1"/>
          <w:sz w:val="22"/>
          <w:szCs w:val="22"/>
          <w:lang w:eastAsia="ko-KR"/>
        </w:rPr>
        <w:t>4</w:t>
      </w:r>
      <w:r w:rsidRPr="002B59CC">
        <w:rPr>
          <w:color w:val="000000" w:themeColor="text1"/>
          <w:sz w:val="22"/>
          <w:szCs w:val="22"/>
          <w:lang w:eastAsia="ko-KR"/>
        </w:rPr>
        <w:t xml:space="preserve">]. </w:t>
      </w:r>
      <w:r w:rsidR="00AB268E" w:rsidRPr="002B59CC">
        <w:rPr>
          <w:sz w:val="22"/>
          <w:szCs w:val="22"/>
          <w:lang w:eastAsia="ko-KR"/>
        </w:rPr>
        <w:t>Network can ensure very high reliability</w:t>
      </w:r>
      <w:r w:rsidR="00CC2F60" w:rsidRPr="002B59CC">
        <w:rPr>
          <w:sz w:val="22"/>
          <w:szCs w:val="22"/>
          <w:lang w:eastAsia="ko-KR"/>
        </w:rPr>
        <w:t xml:space="preserve"> based on RLC ARQ</w:t>
      </w:r>
      <w:r w:rsidR="00AB268E" w:rsidRPr="002B59CC">
        <w:rPr>
          <w:sz w:val="22"/>
          <w:szCs w:val="22"/>
          <w:lang w:eastAsia="ko-KR"/>
        </w:rPr>
        <w:t xml:space="preserve"> re-transmission with fast RLC configuration</w:t>
      </w:r>
      <w:r w:rsidR="00CC2F60" w:rsidRPr="002B59CC">
        <w:rPr>
          <w:sz w:val="22"/>
          <w:szCs w:val="22"/>
          <w:lang w:eastAsia="ko-KR"/>
        </w:rPr>
        <w:t xml:space="preserve">. </w:t>
      </w:r>
    </w:p>
    <w:p w14:paraId="3E079F3C" w14:textId="77777777" w:rsidR="00AB268E" w:rsidRPr="002B59CC" w:rsidRDefault="00AB268E" w:rsidP="00FB2C88">
      <w:pPr>
        <w:jc w:val="both"/>
        <w:rPr>
          <w:sz w:val="22"/>
          <w:szCs w:val="22"/>
          <w:lang w:eastAsia="ko-KR"/>
        </w:rPr>
      </w:pPr>
    </w:p>
    <w:p w14:paraId="4C664701" w14:textId="78C3195D" w:rsidR="00CA2C4C" w:rsidRPr="002C4993" w:rsidRDefault="00AB268E" w:rsidP="002C4993">
      <w:pPr>
        <w:pStyle w:val="ab"/>
        <w:jc w:val="both"/>
        <w:rPr>
          <w:i/>
          <w:sz w:val="22"/>
          <w:szCs w:val="22"/>
          <w:lang w:eastAsia="ko-KR"/>
        </w:rPr>
      </w:pPr>
      <w:r w:rsidRPr="002B59CC">
        <w:rPr>
          <w:b/>
          <w:i/>
          <w:sz w:val="22"/>
          <w:szCs w:val="22"/>
          <w:lang w:eastAsia="ko-KR"/>
        </w:rPr>
        <w:t xml:space="preserve">Observation </w:t>
      </w:r>
      <w:r w:rsidR="00B65512">
        <w:rPr>
          <w:b/>
          <w:i/>
          <w:sz w:val="22"/>
          <w:szCs w:val="22"/>
          <w:lang w:eastAsia="ko-KR"/>
        </w:rPr>
        <w:t>4</w:t>
      </w:r>
      <w:r w:rsidRPr="002B59CC">
        <w:rPr>
          <w:b/>
          <w:i/>
          <w:sz w:val="22"/>
          <w:szCs w:val="22"/>
          <w:lang w:eastAsia="ko-KR"/>
        </w:rPr>
        <w:t xml:space="preserve">: </w:t>
      </w:r>
      <w:r w:rsidRPr="002B59CC">
        <w:rPr>
          <w:i/>
          <w:sz w:val="22"/>
          <w:szCs w:val="22"/>
          <w:lang w:eastAsia="ko-KR"/>
        </w:rPr>
        <w:t>High reliability can be ensured by RLC ARQ re-transmission.</w:t>
      </w:r>
    </w:p>
    <w:p w14:paraId="56DF2088" w14:textId="0EFDF3C2" w:rsidR="00CA2C4C" w:rsidRPr="002B59CC" w:rsidRDefault="00CA2C4C" w:rsidP="00CA2C4C">
      <w:pPr>
        <w:pStyle w:val="ab"/>
        <w:rPr>
          <w:i/>
          <w:sz w:val="22"/>
          <w:szCs w:val="18"/>
          <w:lang w:eastAsia="ko-KR"/>
        </w:rPr>
      </w:pPr>
      <w:r w:rsidRPr="002B59CC">
        <w:rPr>
          <w:b/>
          <w:i/>
          <w:sz w:val="22"/>
          <w:szCs w:val="18"/>
          <w:lang w:eastAsia="ko-KR"/>
        </w:rPr>
        <w:t xml:space="preserve">Proposal </w:t>
      </w:r>
      <w:r w:rsidR="00E062AA" w:rsidRPr="002B59CC">
        <w:rPr>
          <w:b/>
          <w:i/>
          <w:sz w:val="22"/>
          <w:szCs w:val="18"/>
          <w:lang w:eastAsia="ko-KR"/>
        </w:rPr>
        <w:t>3</w:t>
      </w:r>
      <w:r w:rsidRPr="002B59CC">
        <w:rPr>
          <w:b/>
          <w:i/>
          <w:sz w:val="22"/>
          <w:szCs w:val="18"/>
          <w:lang w:eastAsia="ko-KR"/>
        </w:rPr>
        <w:t xml:space="preserve">: </w:t>
      </w:r>
      <w:r w:rsidRPr="002B59CC">
        <w:rPr>
          <w:i/>
          <w:sz w:val="22"/>
          <w:szCs w:val="18"/>
          <w:lang w:eastAsia="ko-KR"/>
        </w:rPr>
        <w:t>RAN2 can discuss fast RRC configuration for RLC ARQ for IoT NTN.</w:t>
      </w:r>
    </w:p>
    <w:p w14:paraId="24E2F358" w14:textId="77777777" w:rsidR="00EF492B" w:rsidRPr="00CD791C" w:rsidRDefault="00EF492B" w:rsidP="00386CAC">
      <w:pPr>
        <w:spacing w:after="120"/>
        <w:jc w:val="both"/>
        <w:rPr>
          <w:rFonts w:eastAsiaTheme="minorEastAsia"/>
          <w:i/>
          <w:iCs/>
          <w:sz w:val="22"/>
          <w:szCs w:val="22"/>
          <w:lang w:eastAsia="zh-CN"/>
        </w:rPr>
      </w:pPr>
    </w:p>
    <w:p w14:paraId="20FA10AB" w14:textId="2E29C9D8" w:rsidR="005F2BBB" w:rsidRPr="007F6704" w:rsidRDefault="00BF67BA" w:rsidP="005F2BBB">
      <w:pPr>
        <w:pStyle w:val="1"/>
        <w:jc w:val="both"/>
        <w:rPr>
          <w:rFonts w:ascii="Times New Roman" w:hAnsi="Times New Roman"/>
          <w:b/>
          <w:sz w:val="22"/>
          <w:szCs w:val="22"/>
        </w:rPr>
      </w:pPr>
      <w:r>
        <w:rPr>
          <w:rFonts w:asciiTheme="minorEastAsia" w:eastAsiaTheme="minorEastAsia" w:hAnsiTheme="minorEastAsia" w:hint="eastAsia"/>
          <w:b/>
          <w:sz w:val="22"/>
          <w:szCs w:val="22"/>
          <w:lang w:eastAsia="zh-CN"/>
        </w:rPr>
        <w:t>3</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20DB1EE7" w14:textId="77777777" w:rsidR="00F104B1" w:rsidRPr="00D35F06" w:rsidRDefault="00F104B1" w:rsidP="00F104B1">
      <w:pPr>
        <w:spacing w:beforeLines="100" w:before="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1</w:t>
      </w:r>
      <w:r w:rsidRPr="00F0756B">
        <w:rPr>
          <w:rFonts w:eastAsia="宋体"/>
          <w:b/>
          <w:i/>
          <w:sz w:val="22"/>
          <w:szCs w:val="22"/>
          <w:lang w:val="en-US" w:eastAsia="zh-CN"/>
        </w:rPr>
        <w:t xml:space="preserve">: </w:t>
      </w:r>
      <w:r w:rsidRPr="00551AC2">
        <w:rPr>
          <w:rFonts w:eastAsia="宋体"/>
          <w:i/>
          <w:sz w:val="22"/>
          <w:szCs w:val="22"/>
          <w:lang w:eastAsia="zh-CN"/>
        </w:rPr>
        <w:t>For</w:t>
      </w:r>
      <w:r w:rsidRPr="00BD2C6A">
        <w:rPr>
          <w:rFonts w:eastAsia="宋体"/>
          <w:i/>
          <w:sz w:val="22"/>
          <w:szCs w:val="22"/>
          <w:lang w:eastAsia="zh-CN"/>
        </w:rPr>
        <w:t xml:space="preserve"> </w:t>
      </w:r>
      <w:r w:rsidRPr="00551AC2">
        <w:rPr>
          <w:rFonts w:eastAsia="宋体"/>
          <w:i/>
          <w:sz w:val="22"/>
          <w:szCs w:val="22"/>
          <w:lang w:eastAsia="zh-CN"/>
        </w:rPr>
        <w:t>repetition scenario</w:t>
      </w:r>
      <w:r>
        <w:rPr>
          <w:rFonts w:eastAsia="宋体"/>
          <w:i/>
          <w:sz w:val="22"/>
          <w:szCs w:val="22"/>
          <w:lang w:eastAsia="zh-CN"/>
        </w:rPr>
        <w:t xml:space="preserve"> with enabling HARQ</w:t>
      </w:r>
      <w:r w:rsidRPr="00551AC2">
        <w:rPr>
          <w:rFonts w:eastAsia="宋体"/>
          <w:i/>
          <w:sz w:val="22"/>
          <w:szCs w:val="22"/>
          <w:lang w:eastAsia="zh-CN"/>
        </w:rPr>
        <w:t xml:space="preserve">, </w:t>
      </w:r>
      <w:r>
        <w:rPr>
          <w:i/>
          <w:sz w:val="22"/>
          <w:szCs w:val="22"/>
          <w:lang w:eastAsia="ko-KR"/>
        </w:rPr>
        <w:t>peak d</w:t>
      </w:r>
      <w:r w:rsidRPr="008D7BB9">
        <w:rPr>
          <w:i/>
          <w:sz w:val="22"/>
          <w:szCs w:val="22"/>
          <w:lang w:eastAsia="ko-KR"/>
        </w:rPr>
        <w:t>ata rate</w:t>
      </w:r>
      <w:r>
        <w:rPr>
          <w:i/>
          <w:sz w:val="22"/>
          <w:szCs w:val="22"/>
          <w:lang w:eastAsia="ko-KR"/>
        </w:rPr>
        <w:t xml:space="preserve"> </w:t>
      </w:r>
      <w:r w:rsidRPr="00CC4502">
        <w:rPr>
          <w:i/>
          <w:sz w:val="22"/>
          <w:szCs w:val="22"/>
          <w:lang w:eastAsia="ko-KR"/>
        </w:rPr>
        <w:t xml:space="preserve">reduction in LEO </w:t>
      </w:r>
      <w:r>
        <w:rPr>
          <w:i/>
          <w:sz w:val="22"/>
          <w:szCs w:val="22"/>
          <w:lang w:eastAsia="ko-KR"/>
        </w:rPr>
        <w:t xml:space="preserve">compared with cellular is negligible. </w:t>
      </w:r>
    </w:p>
    <w:p w14:paraId="750EF93A" w14:textId="2A4F2871" w:rsidR="002C4993" w:rsidRPr="00EE5ADA" w:rsidRDefault="002C4993" w:rsidP="002C4993">
      <w:pPr>
        <w:pStyle w:val="ab"/>
        <w:rPr>
          <w:i/>
          <w:sz w:val="22"/>
          <w:szCs w:val="18"/>
          <w:lang w:eastAsia="ko-KR"/>
        </w:rPr>
      </w:pPr>
      <w:r w:rsidRPr="00EE5ADA">
        <w:rPr>
          <w:b/>
          <w:i/>
          <w:sz w:val="22"/>
          <w:szCs w:val="18"/>
          <w:lang w:eastAsia="ko-KR"/>
        </w:rPr>
        <w:lastRenderedPageBreak/>
        <w:t xml:space="preserve">Proposal 1: </w:t>
      </w:r>
      <w:r w:rsidRPr="006B3576">
        <w:rPr>
          <w:bCs/>
          <w:i/>
          <w:sz w:val="22"/>
          <w:szCs w:val="18"/>
          <w:lang w:eastAsia="ko-KR"/>
        </w:rPr>
        <w:t>E</w:t>
      </w:r>
      <w:r w:rsidRPr="006B3576">
        <w:rPr>
          <w:i/>
          <w:sz w:val="22"/>
          <w:szCs w:val="18"/>
          <w:lang w:eastAsia="ko-KR"/>
        </w:rPr>
        <w:t xml:space="preserve">nabling/disabling on HARQ feedback for downlink transmission </w:t>
      </w:r>
      <w:r>
        <w:rPr>
          <w:i/>
          <w:sz w:val="22"/>
          <w:szCs w:val="18"/>
          <w:lang w:eastAsia="ko-KR"/>
        </w:rPr>
        <w:t xml:space="preserve">is </w:t>
      </w:r>
      <w:r w:rsidRPr="006B3576">
        <w:rPr>
          <w:i/>
          <w:sz w:val="22"/>
          <w:szCs w:val="18"/>
          <w:lang w:eastAsia="ko-KR"/>
        </w:rPr>
        <w:t>configurable per HARQ process via UE specific RRC signalling</w:t>
      </w:r>
      <w:r>
        <w:rPr>
          <w:i/>
          <w:sz w:val="22"/>
          <w:szCs w:val="18"/>
          <w:lang w:eastAsia="ko-KR"/>
        </w:rPr>
        <w:t xml:space="preserve"> </w:t>
      </w:r>
      <w:r w:rsidRPr="00EE5ADA">
        <w:rPr>
          <w:i/>
          <w:sz w:val="22"/>
          <w:szCs w:val="18"/>
          <w:lang w:eastAsia="ko-KR"/>
        </w:rPr>
        <w:t>in IoT NTN.</w:t>
      </w:r>
    </w:p>
    <w:p w14:paraId="4C9BDD2F" w14:textId="77777777" w:rsidR="002C4993" w:rsidRDefault="002C4993" w:rsidP="002C4993">
      <w:pPr>
        <w:pStyle w:val="ab"/>
        <w:rPr>
          <w:bCs/>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Pr>
          <w:bCs/>
          <w:i/>
          <w:sz w:val="22"/>
          <w:szCs w:val="18"/>
          <w:lang w:eastAsia="ko-KR"/>
        </w:rPr>
        <w:t xml:space="preserve"> </w:t>
      </w:r>
      <w:r w:rsidRPr="00BE434E">
        <w:rPr>
          <w:bCs/>
          <w:i/>
          <w:sz w:val="22"/>
          <w:szCs w:val="18"/>
          <w:lang w:eastAsia="ko-KR"/>
        </w:rPr>
        <w:t>When HARQ feedback for the HARQ process is disabled</w:t>
      </w:r>
      <w:r>
        <w:rPr>
          <w:bCs/>
          <w:i/>
          <w:sz w:val="22"/>
          <w:szCs w:val="18"/>
          <w:lang w:eastAsia="ko-KR"/>
        </w:rPr>
        <w:t xml:space="preserve">, the legacy procedure in </w:t>
      </w:r>
      <w:r w:rsidRPr="00993C51">
        <w:rPr>
          <w:bCs/>
          <w:i/>
          <w:sz w:val="22"/>
          <w:szCs w:val="18"/>
          <w:lang w:eastAsia="ko-KR"/>
        </w:rPr>
        <w:t>TS 36.213 Section 16.6</w:t>
      </w:r>
      <w:r>
        <w:rPr>
          <w:bCs/>
          <w:i/>
          <w:sz w:val="22"/>
          <w:szCs w:val="18"/>
          <w:lang w:eastAsia="ko-KR"/>
        </w:rPr>
        <w:t xml:space="preserve"> can be reused:</w:t>
      </w:r>
    </w:p>
    <w:p w14:paraId="1281253A" w14:textId="5EFA9443" w:rsidR="002C4993" w:rsidRDefault="002C4993" w:rsidP="002C4993">
      <w:pPr>
        <w:pStyle w:val="ab"/>
        <w:numPr>
          <w:ilvl w:val="0"/>
          <w:numId w:val="31"/>
        </w:numPr>
        <w:rPr>
          <w:bCs/>
          <w:i/>
          <w:sz w:val="22"/>
          <w:szCs w:val="18"/>
          <w:lang w:eastAsia="ko-KR"/>
        </w:rPr>
      </w:pPr>
      <w:r>
        <w:rPr>
          <w:bCs/>
          <w:i/>
          <w:sz w:val="22"/>
          <w:szCs w:val="18"/>
          <w:lang w:eastAsia="ko-KR"/>
        </w:rPr>
        <w:t>if a</w:t>
      </w:r>
      <w:r w:rsidRPr="00E062AA">
        <w:rPr>
          <w:bCs/>
          <w:i/>
          <w:sz w:val="22"/>
          <w:szCs w:val="18"/>
          <w:lang w:eastAsia="ko-KR"/>
        </w:rPr>
        <w:t xml:space="preserve"> NB-IoT UE receives a NPDSCH transmission ending in subframe n</w:t>
      </w:r>
      <w:r w:rsidRPr="0017708C">
        <w:rPr>
          <w:bCs/>
          <w:i/>
          <w:sz w:val="22"/>
          <w:szCs w:val="18"/>
          <w:lang w:eastAsia="ko-KR"/>
        </w:rPr>
        <w:t>, and if the UE is not required to transmit a corresponding NPUSCH format 2</w:t>
      </w:r>
      <w:r w:rsidRPr="00E062AA">
        <w:rPr>
          <w:bCs/>
          <w:i/>
          <w:sz w:val="22"/>
          <w:szCs w:val="18"/>
          <w:lang w:eastAsia="ko-KR"/>
        </w:rPr>
        <w:t>, the UE is not required to monitor NPDCCH in any subframe starting from subframe n+1 to subframe n+12.</w:t>
      </w:r>
    </w:p>
    <w:p w14:paraId="04D0081D" w14:textId="77777777" w:rsidR="00F104B1" w:rsidRPr="008D1D45" w:rsidRDefault="00F104B1" w:rsidP="00F104B1">
      <w:pPr>
        <w:pStyle w:val="ab"/>
        <w:ind w:left="54"/>
        <w:rPr>
          <w:rFonts w:eastAsia="Malgun Gothic"/>
          <w:bCs/>
          <w:i/>
          <w:sz w:val="22"/>
          <w:szCs w:val="18"/>
          <w:lang w:val="en-US" w:eastAsia="ko-KR"/>
        </w:rPr>
      </w:pPr>
      <w:r>
        <w:rPr>
          <w:b/>
          <w:i/>
          <w:sz w:val="22"/>
          <w:szCs w:val="18"/>
          <w:lang w:eastAsia="ko-KR"/>
        </w:rPr>
        <w:t>Observation</w:t>
      </w:r>
      <w:r w:rsidRPr="00507958">
        <w:rPr>
          <w:b/>
          <w:i/>
          <w:sz w:val="22"/>
          <w:szCs w:val="18"/>
          <w:lang w:eastAsia="ko-KR"/>
        </w:rPr>
        <w:t xml:space="preserve"> </w:t>
      </w:r>
      <w:r>
        <w:rPr>
          <w:b/>
          <w:i/>
          <w:sz w:val="22"/>
          <w:szCs w:val="18"/>
          <w:lang w:eastAsia="ko-KR"/>
        </w:rPr>
        <w:t>2</w:t>
      </w:r>
      <w:r w:rsidRPr="00507958">
        <w:rPr>
          <w:b/>
          <w:i/>
          <w:sz w:val="22"/>
          <w:szCs w:val="18"/>
          <w:lang w:eastAsia="ko-KR"/>
        </w:rPr>
        <w:t xml:space="preserve">: </w:t>
      </w:r>
      <w:r w:rsidRPr="00915F0D">
        <w:rPr>
          <w:bCs/>
          <w:i/>
          <w:sz w:val="22"/>
          <w:szCs w:val="18"/>
          <w:lang w:eastAsia="ko-KR"/>
        </w:rPr>
        <w:t>HARQ feedback enabling/disabling</w:t>
      </w:r>
      <w:r>
        <w:rPr>
          <w:bCs/>
          <w:i/>
          <w:sz w:val="22"/>
          <w:szCs w:val="18"/>
          <w:lang w:eastAsia="ko-KR"/>
        </w:rPr>
        <w:t xml:space="preserve"> can be determined</w:t>
      </w:r>
      <w:r w:rsidRPr="00915F0D">
        <w:rPr>
          <w:bCs/>
          <w:i/>
          <w:sz w:val="22"/>
          <w:szCs w:val="18"/>
          <w:lang w:eastAsia="ko-KR"/>
        </w:rPr>
        <w:t xml:space="preserve"> </w:t>
      </w:r>
      <w:r w:rsidRPr="008D1D45">
        <w:rPr>
          <w:bCs/>
          <w:i/>
          <w:sz w:val="22"/>
          <w:szCs w:val="18"/>
          <w:lang w:eastAsia="ko-KR"/>
        </w:rPr>
        <w:t>based on the enabling-disabling configuration of the HARQ process for the multi-TB</w:t>
      </w:r>
      <w:r>
        <w:rPr>
          <w:rFonts w:eastAsia="Malgun Gothic"/>
          <w:bCs/>
          <w:i/>
          <w:sz w:val="22"/>
          <w:szCs w:val="18"/>
          <w:lang w:val="en-US" w:eastAsia="ko-KR"/>
        </w:rPr>
        <w:t>.</w:t>
      </w:r>
    </w:p>
    <w:p w14:paraId="4E16B118" w14:textId="77777777" w:rsidR="00F104B1" w:rsidRPr="00F104B1" w:rsidRDefault="00F104B1" w:rsidP="00F104B1">
      <w:pPr>
        <w:pStyle w:val="ab"/>
        <w:rPr>
          <w:rFonts w:eastAsia="Malgun Gothic"/>
          <w:bCs/>
          <w:i/>
          <w:sz w:val="22"/>
          <w:szCs w:val="18"/>
          <w:lang w:val="en-US" w:eastAsia="ko-KR"/>
        </w:rPr>
      </w:pPr>
    </w:p>
    <w:p w14:paraId="75C615F6" w14:textId="3BD3EF71" w:rsidR="002C4993" w:rsidRDefault="002C4993" w:rsidP="002C4993">
      <w:pPr>
        <w:jc w:val="both"/>
        <w:rPr>
          <w:bCs/>
          <w:i/>
          <w:sz w:val="22"/>
          <w:szCs w:val="18"/>
          <w:lang w:eastAsia="ko-KR"/>
        </w:rPr>
      </w:pPr>
      <w:r>
        <w:rPr>
          <w:b/>
          <w:i/>
          <w:sz w:val="22"/>
          <w:szCs w:val="18"/>
          <w:lang w:eastAsia="ko-KR"/>
        </w:rPr>
        <w:t>Observation</w:t>
      </w:r>
      <w:r w:rsidRPr="00507958">
        <w:rPr>
          <w:b/>
          <w:i/>
          <w:sz w:val="22"/>
          <w:szCs w:val="18"/>
          <w:lang w:eastAsia="ko-KR"/>
        </w:rPr>
        <w:t xml:space="preserve"> </w:t>
      </w:r>
      <w:r w:rsidR="007B2E71">
        <w:rPr>
          <w:b/>
          <w:i/>
          <w:sz w:val="22"/>
          <w:szCs w:val="18"/>
          <w:lang w:eastAsia="ko-KR"/>
        </w:rPr>
        <w:t>3</w:t>
      </w:r>
      <w:r w:rsidRPr="00507958">
        <w:rPr>
          <w:b/>
          <w:i/>
          <w:sz w:val="22"/>
          <w:szCs w:val="18"/>
          <w:lang w:eastAsia="ko-KR"/>
        </w:rPr>
        <w:t xml:space="preserve">: </w:t>
      </w:r>
      <w:r w:rsidRPr="003D0893">
        <w:rPr>
          <w:bCs/>
          <w:i/>
          <w:sz w:val="22"/>
          <w:szCs w:val="18"/>
          <w:lang w:eastAsia="ko-KR"/>
        </w:rPr>
        <w:t xml:space="preserve">For RACH capacity issue, considering the data capacity is much smaller than RACH capacity, that data capacity will fail before RACH capacity for many UEs. </w:t>
      </w:r>
    </w:p>
    <w:p w14:paraId="0414A270" w14:textId="77777777" w:rsidR="002C4993" w:rsidRDefault="002C4993" w:rsidP="002C4993">
      <w:pPr>
        <w:jc w:val="both"/>
        <w:rPr>
          <w:bCs/>
          <w:i/>
          <w:sz w:val="22"/>
          <w:szCs w:val="18"/>
          <w:lang w:eastAsia="ko-KR"/>
        </w:rPr>
      </w:pPr>
    </w:p>
    <w:p w14:paraId="36A90FB0" w14:textId="271E80C6" w:rsidR="002C4993" w:rsidRPr="002C4993" w:rsidRDefault="002C4993" w:rsidP="002C4993">
      <w:pPr>
        <w:pStyle w:val="ab"/>
        <w:jc w:val="both"/>
        <w:rPr>
          <w:i/>
          <w:sz w:val="22"/>
          <w:szCs w:val="22"/>
          <w:lang w:eastAsia="ko-KR"/>
        </w:rPr>
      </w:pPr>
      <w:r w:rsidRPr="002B59CC">
        <w:rPr>
          <w:b/>
          <w:i/>
          <w:sz w:val="22"/>
          <w:szCs w:val="22"/>
          <w:lang w:eastAsia="ko-KR"/>
        </w:rPr>
        <w:t xml:space="preserve">Observation </w:t>
      </w:r>
      <w:r w:rsidR="007B2E71">
        <w:rPr>
          <w:b/>
          <w:i/>
          <w:sz w:val="22"/>
          <w:szCs w:val="22"/>
          <w:lang w:eastAsia="ko-KR"/>
        </w:rPr>
        <w:t>4</w:t>
      </w:r>
      <w:r w:rsidRPr="002B59CC">
        <w:rPr>
          <w:b/>
          <w:i/>
          <w:sz w:val="22"/>
          <w:szCs w:val="22"/>
          <w:lang w:eastAsia="ko-KR"/>
        </w:rPr>
        <w:t xml:space="preserve">: </w:t>
      </w:r>
      <w:r w:rsidRPr="002B59CC">
        <w:rPr>
          <w:i/>
          <w:sz w:val="22"/>
          <w:szCs w:val="22"/>
          <w:lang w:eastAsia="ko-KR"/>
        </w:rPr>
        <w:t>High reliability can be ensured by RLC ARQ re-transmission.</w:t>
      </w:r>
    </w:p>
    <w:p w14:paraId="0ECBB0AD" w14:textId="77777777" w:rsidR="002C4993" w:rsidRPr="002B59CC" w:rsidRDefault="002C4993" w:rsidP="002C4993">
      <w:pPr>
        <w:pStyle w:val="ab"/>
        <w:rPr>
          <w:i/>
          <w:sz w:val="22"/>
          <w:szCs w:val="18"/>
          <w:lang w:eastAsia="ko-KR"/>
        </w:rPr>
      </w:pPr>
      <w:r w:rsidRPr="002B59CC">
        <w:rPr>
          <w:b/>
          <w:i/>
          <w:sz w:val="22"/>
          <w:szCs w:val="18"/>
          <w:lang w:eastAsia="ko-KR"/>
        </w:rPr>
        <w:t xml:space="preserve">Proposal 3: </w:t>
      </w:r>
      <w:r w:rsidRPr="002B59CC">
        <w:rPr>
          <w:i/>
          <w:sz w:val="22"/>
          <w:szCs w:val="18"/>
          <w:lang w:eastAsia="ko-KR"/>
        </w:rPr>
        <w:t>RAN2 can discuss fast RRC configuration for RLC ARQ for IoT NTN.</w:t>
      </w:r>
    </w:p>
    <w:p w14:paraId="276E695A" w14:textId="77777777" w:rsidR="005F2BBB" w:rsidRPr="002C4993" w:rsidRDefault="005F2BBB" w:rsidP="005F2BBB">
      <w:pPr>
        <w:spacing w:after="120"/>
        <w:jc w:val="both"/>
        <w:rPr>
          <w:rFonts w:eastAsiaTheme="minorEastAsia"/>
          <w:sz w:val="22"/>
          <w:szCs w:val="22"/>
          <w:lang w:val="en-US" w:eastAsia="zh-CN"/>
        </w:rPr>
      </w:pPr>
    </w:p>
    <w:p w14:paraId="51CC63C8" w14:textId="3C9FF8B0" w:rsidR="005F2BBB" w:rsidRPr="00DB5A44" w:rsidRDefault="00BF67BA" w:rsidP="005F2BBB">
      <w:pPr>
        <w:pStyle w:val="1"/>
        <w:ind w:left="432" w:hanging="432"/>
        <w:rPr>
          <w:rFonts w:ascii="Times New Roman" w:hAnsi="Times New Roman"/>
          <w:b/>
          <w:bCs/>
          <w:sz w:val="22"/>
          <w:szCs w:val="22"/>
        </w:rPr>
      </w:pPr>
      <w:bookmarkStart w:id="4" w:name="_Ref124589665"/>
      <w:bookmarkStart w:id="5" w:name="_Ref71620620"/>
      <w:bookmarkStart w:id="6" w:name="_Ref124671424"/>
      <w:r>
        <w:rPr>
          <w:rFonts w:asciiTheme="minorEastAsia" w:eastAsiaTheme="minorEastAsia" w:hAnsiTheme="minorEastAsia" w:hint="eastAsia"/>
          <w:b/>
          <w:bCs/>
          <w:sz w:val="22"/>
          <w:szCs w:val="22"/>
          <w:lang w:eastAsia="zh-CN"/>
        </w:rPr>
        <w:t>4</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4"/>
      <w:bookmarkEnd w:id="5"/>
      <w:bookmarkEnd w:id="6"/>
    </w:p>
    <w:p w14:paraId="4031D56C" w14:textId="180960F2"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E07AA4">
        <w:rPr>
          <w:rFonts w:eastAsia="宋体"/>
          <w:sz w:val="22"/>
          <w:szCs w:val="22"/>
          <w:lang w:val="en-US" w:eastAsia="zh-CN"/>
        </w:rPr>
        <w:t>1806</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E07AA4" w:rsidRPr="00E07AA4">
        <w:rPr>
          <w:rFonts w:eastAsia="宋体"/>
          <w:sz w:val="22"/>
          <w:szCs w:val="22"/>
          <w:lang w:val="en-US" w:eastAsia="zh-CN"/>
        </w:rPr>
        <w:t xml:space="preserve">June </w:t>
      </w:r>
      <w:r w:rsidR="00E07AA4" w:rsidRPr="00E07AA4">
        <w:rPr>
          <w:noProof/>
          <w:sz w:val="22"/>
          <w:szCs w:val="22"/>
        </w:rPr>
        <w:t>6</w:t>
      </w:r>
      <w:r w:rsidR="00E07AA4" w:rsidRPr="00E07AA4">
        <w:rPr>
          <w:noProof/>
          <w:sz w:val="22"/>
          <w:szCs w:val="22"/>
          <w:vertAlign w:val="superscript"/>
        </w:rPr>
        <w:t>th</w:t>
      </w:r>
      <w:r w:rsidR="00E07AA4" w:rsidRPr="00E07AA4">
        <w:rPr>
          <w:noProof/>
          <w:sz w:val="22"/>
          <w:szCs w:val="22"/>
        </w:rPr>
        <w:t xml:space="preserve"> – 9</w:t>
      </w:r>
      <w:r w:rsidR="00E07AA4" w:rsidRPr="00E07AA4">
        <w:rPr>
          <w:noProof/>
          <w:sz w:val="22"/>
          <w:szCs w:val="22"/>
          <w:vertAlign w:val="superscript"/>
        </w:rPr>
        <w:t>th</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7" w:name="specRelease"/>
      <w:r w:rsidR="00E31461" w:rsidRPr="00047CB2">
        <w:rPr>
          <w:rStyle w:val="ZGSM"/>
        </w:rPr>
        <w:t>1</w:t>
      </w:r>
      <w:bookmarkEnd w:id="7"/>
      <w:r w:rsidR="00E31461" w:rsidRPr="00047CB2">
        <w:rPr>
          <w:rStyle w:val="ZGSM"/>
        </w:rPr>
        <w:t>7</w:t>
      </w:r>
    </w:p>
    <w:p w14:paraId="5C043BC0" w14:textId="45E83F0C" w:rsidR="00104919" w:rsidRDefault="00515C42" w:rsidP="00CD791C">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R1-2205555</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Pr="00515C42">
        <w:rPr>
          <w:rFonts w:eastAsia="宋体"/>
          <w:sz w:val="22"/>
          <w:szCs w:val="22"/>
          <w:lang w:val="en-US" w:eastAsia="zh-CN"/>
        </w:rPr>
        <w:t>Feature lead summary #3 on disabling of HARQ feedback for IoT NTN</w:t>
      </w:r>
    </w:p>
    <w:p w14:paraId="79C78227" w14:textId="27A5ACDC" w:rsidR="002C4993" w:rsidRP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22106CB1" w14:textId="5E78EC3F" w:rsidR="00EF492B" w:rsidRDefault="00EF492B" w:rsidP="00EF492B">
      <w:pPr>
        <w:spacing w:after="120"/>
        <w:jc w:val="both"/>
        <w:rPr>
          <w:rFonts w:eastAsiaTheme="minorEastAsia"/>
          <w:sz w:val="22"/>
          <w:szCs w:val="22"/>
          <w:lang w:val="en-US" w:eastAsia="zh-CN"/>
        </w:rPr>
      </w:pPr>
    </w:p>
    <w:p w14:paraId="1F30CE17" w14:textId="0486E882" w:rsidR="008838B6" w:rsidRPr="00DB5A44" w:rsidRDefault="00BF67BA" w:rsidP="008838B6">
      <w:pPr>
        <w:pStyle w:val="1"/>
        <w:ind w:left="432" w:hanging="432"/>
        <w:rPr>
          <w:rFonts w:ascii="Times New Roman" w:hAnsi="Times New Roman"/>
          <w:b/>
          <w:bCs/>
          <w:sz w:val="22"/>
          <w:szCs w:val="22"/>
        </w:rPr>
      </w:pPr>
      <w:r>
        <w:rPr>
          <w:rFonts w:asciiTheme="minorEastAsia" w:eastAsiaTheme="minorEastAsia" w:hAnsiTheme="minorEastAsia" w:hint="eastAsia"/>
          <w:b/>
          <w:bCs/>
          <w:sz w:val="22"/>
          <w:szCs w:val="22"/>
          <w:lang w:eastAsia="zh-CN"/>
        </w:rPr>
        <w:t>5</w:t>
      </w:r>
      <w:r w:rsidR="008838B6"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738C9C6" w14:textId="793A4795" w:rsidR="00EA5E9A" w:rsidRPr="00542151" w:rsidRDefault="00BF67BA" w:rsidP="00EA5E9A">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5</w:t>
      </w:r>
      <w:r w:rsidR="00EA5E9A" w:rsidRPr="00FB2C88">
        <w:rPr>
          <w:rFonts w:ascii="Times New Roman" w:hAnsi="Times New Roman" w:cs="Times New Roman"/>
          <w:sz w:val="22"/>
          <w:szCs w:val="22"/>
          <w:lang w:eastAsia="ko-KR"/>
        </w:rPr>
        <w:t xml:space="preserve">.1 </w:t>
      </w:r>
      <w:r w:rsidR="00EA5E9A" w:rsidRPr="00EA5E9A">
        <w:rPr>
          <w:rFonts w:ascii="Times New Roman" w:hAnsi="Times New Roman" w:cs="Times New Roman"/>
          <w:sz w:val="22"/>
          <w:szCs w:val="22"/>
          <w:lang w:eastAsia="ko-KR"/>
        </w:rPr>
        <w:t>Transport block size (TBS) table for NPUSCH</w:t>
      </w:r>
      <w:r w:rsidR="00EA5E9A">
        <w:rPr>
          <w:rFonts w:ascii="Times New Roman" w:hAnsi="Times New Roman" w:cs="Times New Roman"/>
          <w:sz w:val="22"/>
          <w:szCs w:val="22"/>
          <w:lang w:eastAsia="ko-KR"/>
        </w:rPr>
        <w:t xml:space="preserve"> in TS 36.213 Section 16.5.1.2</w:t>
      </w:r>
    </w:p>
    <w:p w14:paraId="0260C965" w14:textId="77777777" w:rsidR="00EA5E9A" w:rsidRDefault="00EA5E9A" w:rsidP="00EA5E9A">
      <w:pPr>
        <w:pStyle w:val="TH"/>
        <w:rPr>
          <w:rFonts w:eastAsia="Times New Roman"/>
          <w:lang w:eastAsia="en-GB"/>
        </w:rPr>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6" type="#_x0000_t75" style="width:21.55pt;height:14.25pt" o:ole="">
                  <v:imagedata r:id="rId12" o:title=""/>
                </v:shape>
                <o:OLEObject Type="Embed" ProgID="Equation.3" ShapeID="_x0000_i1026" DrawAspect="Content" ObjectID="_1721744595" r:id="rId13"/>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27" type="#_x0000_t75" style="width:21.55pt;height:21.55pt" o:ole="">
                  <v:imagedata r:id="rId14" o:title=""/>
                </v:shape>
                <o:OLEObject Type="Embed" ProgID="Equation.DSMT4" ShapeID="_x0000_i1027" DrawAspect="Content" ObjectID="_1721744596" r:id="rId15"/>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600C1DA7" w14:textId="5FC83D56" w:rsidR="008838B6" w:rsidRPr="003D69CF" w:rsidRDefault="00BF67BA" w:rsidP="003D69CF">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lastRenderedPageBreak/>
        <w:t>5</w:t>
      </w:r>
      <w:r w:rsidR="003D69CF" w:rsidRPr="00FB2C88">
        <w:rPr>
          <w:rFonts w:ascii="Times New Roman" w:hAnsi="Times New Roman" w:cs="Times New Roman"/>
          <w:sz w:val="22"/>
          <w:szCs w:val="22"/>
          <w:lang w:eastAsia="ko-KR"/>
        </w:rPr>
        <w:t>.</w:t>
      </w:r>
      <w:r w:rsidR="003D69CF">
        <w:rPr>
          <w:rFonts w:ascii="Times New Roman" w:hAnsi="Times New Roman" w:cs="Times New Roman"/>
          <w:sz w:val="22"/>
          <w:szCs w:val="22"/>
          <w:lang w:eastAsia="ko-KR"/>
        </w:rPr>
        <w:t>2</w:t>
      </w:r>
      <w:r w:rsidR="003D69CF" w:rsidRPr="00FB2C88">
        <w:rPr>
          <w:rFonts w:ascii="Times New Roman" w:hAnsi="Times New Roman" w:cs="Times New Roman"/>
          <w:sz w:val="22"/>
          <w:szCs w:val="22"/>
          <w:lang w:eastAsia="ko-KR"/>
        </w:rPr>
        <w:t xml:space="preserve"> </w:t>
      </w:r>
      <w:r w:rsidR="003D69CF" w:rsidRPr="003D69CF">
        <w:rPr>
          <w:rFonts w:ascii="Times New Roman" w:hAnsi="Times New Roman" w:cs="Times New Roman"/>
          <w:sz w:val="22"/>
          <w:szCs w:val="22"/>
          <w:lang w:eastAsia="ko-KR"/>
        </w:rPr>
        <w:t>link budget analysis</w:t>
      </w:r>
      <w:r w:rsidR="003D69CF">
        <w:rPr>
          <w:rFonts w:ascii="Times New Roman" w:hAnsi="Times New Roman" w:cs="Times New Roman"/>
          <w:sz w:val="22"/>
          <w:szCs w:val="22"/>
          <w:lang w:eastAsia="ko-KR"/>
        </w:rPr>
        <w:t xml:space="preserve"> in TR 36.763 Section 6.2</w:t>
      </w:r>
    </w:p>
    <w:p w14:paraId="06675DF8" w14:textId="77777777" w:rsidR="008838B6" w:rsidRPr="00047CB2" w:rsidRDefault="008838B6" w:rsidP="008838B6">
      <w:pPr>
        <w:pStyle w:val="TH"/>
        <w:rPr>
          <w:rFonts w:eastAsiaTheme="minorEastAsia"/>
          <w:lang w:eastAsia="zh-CN"/>
        </w:rPr>
      </w:pPr>
      <w:r w:rsidRPr="00047CB2">
        <w:rPr>
          <w:rFonts w:eastAsiaTheme="minorEastAsia"/>
          <w:lang w:eastAsia="zh-CN"/>
        </w:rPr>
        <w:t>Table 6.2.2.1-3: Cases for link budget analysis</w:t>
      </w:r>
    </w:p>
    <w:tbl>
      <w:tblPr>
        <w:tblStyle w:val="a8"/>
        <w:tblW w:w="0" w:type="auto"/>
        <w:tblLook w:val="04A0" w:firstRow="1" w:lastRow="0" w:firstColumn="1" w:lastColumn="0" w:noHBand="0" w:noVBand="1"/>
      </w:tblPr>
      <w:tblGrid>
        <w:gridCol w:w="845"/>
        <w:gridCol w:w="1417"/>
        <w:gridCol w:w="1418"/>
        <w:gridCol w:w="1984"/>
        <w:gridCol w:w="1843"/>
        <w:gridCol w:w="1843"/>
      </w:tblGrid>
      <w:tr w:rsidR="008838B6" w:rsidRPr="00047CB2" w14:paraId="6DFF8AC0" w14:textId="77777777" w:rsidTr="008838B6">
        <w:tc>
          <w:tcPr>
            <w:tcW w:w="846" w:type="dxa"/>
            <w:vAlign w:val="center"/>
          </w:tcPr>
          <w:p w14:paraId="468C9629" w14:textId="77777777" w:rsidR="008838B6" w:rsidRPr="00047CB2" w:rsidRDefault="008838B6" w:rsidP="008838B6">
            <w:pPr>
              <w:pStyle w:val="TAH"/>
              <w:rPr>
                <w:rStyle w:val="af5"/>
                <w:b w:val="0"/>
                <w:i w:val="0"/>
                <w:iCs w:val="0"/>
              </w:rPr>
            </w:pPr>
            <w:r w:rsidRPr="00047CB2">
              <w:rPr>
                <w:lang w:bidi="ar"/>
              </w:rPr>
              <w:t>Case</w:t>
            </w:r>
          </w:p>
        </w:tc>
        <w:tc>
          <w:tcPr>
            <w:tcW w:w="1417" w:type="dxa"/>
            <w:vAlign w:val="center"/>
          </w:tcPr>
          <w:p w14:paraId="1A697D09" w14:textId="77777777" w:rsidR="008838B6" w:rsidRPr="00047CB2" w:rsidRDefault="008838B6" w:rsidP="008838B6">
            <w:pPr>
              <w:pStyle w:val="TAH"/>
              <w:rPr>
                <w:rStyle w:val="af5"/>
                <w:b w:val="0"/>
                <w:i w:val="0"/>
                <w:iCs w:val="0"/>
              </w:rPr>
            </w:pPr>
            <w:r w:rsidRPr="00047CB2">
              <w:rPr>
                <w:lang w:bidi="ar"/>
              </w:rPr>
              <w:t>Satellite orbit</w:t>
            </w:r>
          </w:p>
        </w:tc>
        <w:tc>
          <w:tcPr>
            <w:tcW w:w="1418" w:type="dxa"/>
            <w:vAlign w:val="center"/>
          </w:tcPr>
          <w:p w14:paraId="5BEE8973" w14:textId="77777777" w:rsidR="008838B6" w:rsidRPr="00047CB2" w:rsidRDefault="008838B6" w:rsidP="008838B6">
            <w:pPr>
              <w:pStyle w:val="TAH"/>
              <w:rPr>
                <w:rStyle w:val="af5"/>
                <w:b w:val="0"/>
                <w:i w:val="0"/>
                <w:iCs w:val="0"/>
              </w:rPr>
            </w:pPr>
            <w:r w:rsidRPr="00047CB2">
              <w:rPr>
                <w:lang w:bidi="ar"/>
              </w:rPr>
              <w:t>Satellite parameter set</w:t>
            </w:r>
          </w:p>
        </w:tc>
        <w:tc>
          <w:tcPr>
            <w:tcW w:w="1984" w:type="dxa"/>
            <w:vAlign w:val="center"/>
          </w:tcPr>
          <w:p w14:paraId="691BF00B" w14:textId="77777777" w:rsidR="008838B6" w:rsidRPr="00047CB2" w:rsidRDefault="008838B6" w:rsidP="008838B6">
            <w:pPr>
              <w:pStyle w:val="TAH"/>
              <w:rPr>
                <w:rStyle w:val="af5"/>
                <w:b w:val="0"/>
                <w:i w:val="0"/>
                <w:iCs w:val="0"/>
              </w:rPr>
            </w:pPr>
            <w:r w:rsidRPr="00047CB2">
              <w:rPr>
                <w:lang w:bidi="ar"/>
              </w:rPr>
              <w:t xml:space="preserve">Central beam </w:t>
            </w:r>
            <w:proofErr w:type="spellStart"/>
            <w:r w:rsidRPr="00047CB2">
              <w:rPr>
                <w:lang w:bidi="ar"/>
              </w:rPr>
              <w:t>center</w:t>
            </w:r>
            <w:proofErr w:type="spellEnd"/>
            <w:r w:rsidRPr="00047CB2">
              <w:rPr>
                <w:lang w:bidi="ar"/>
              </w:rPr>
              <w:t xml:space="preserve"> elevation (</w:t>
            </w:r>
            <w:proofErr w:type="spellStart"/>
            <w:r w:rsidRPr="00047CB2">
              <w:rPr>
                <w:lang w:bidi="ar"/>
              </w:rPr>
              <w:t>deg</w:t>
            </w:r>
            <w:proofErr w:type="spellEnd"/>
            <w:r w:rsidRPr="00047CB2">
              <w:rPr>
                <w:lang w:bidi="ar"/>
              </w:rPr>
              <w:t>)</w:t>
            </w:r>
          </w:p>
        </w:tc>
        <w:tc>
          <w:tcPr>
            <w:tcW w:w="1843" w:type="dxa"/>
            <w:vAlign w:val="center"/>
          </w:tcPr>
          <w:p w14:paraId="6FD4CC15" w14:textId="77777777" w:rsidR="008838B6" w:rsidRPr="00047CB2" w:rsidRDefault="008838B6" w:rsidP="008838B6">
            <w:pPr>
              <w:pStyle w:val="TAH"/>
              <w:rPr>
                <w:lang w:bidi="ar"/>
              </w:rPr>
            </w:pPr>
            <w:r w:rsidRPr="00047CB2">
              <w:rPr>
                <w:lang w:bidi="ar"/>
              </w:rPr>
              <w:t>Central beam edge elevation (</w:t>
            </w:r>
            <w:proofErr w:type="spellStart"/>
            <w:r w:rsidRPr="00047CB2">
              <w:rPr>
                <w:lang w:bidi="ar"/>
              </w:rPr>
              <w:t>deg</w:t>
            </w:r>
            <w:proofErr w:type="spellEnd"/>
            <w:r w:rsidRPr="00047CB2">
              <w:rPr>
                <w:lang w:bidi="ar"/>
              </w:rPr>
              <w:t>)</w:t>
            </w:r>
          </w:p>
        </w:tc>
        <w:tc>
          <w:tcPr>
            <w:tcW w:w="1843" w:type="dxa"/>
            <w:vAlign w:val="center"/>
          </w:tcPr>
          <w:p w14:paraId="51A625A8" w14:textId="77777777" w:rsidR="008838B6" w:rsidRPr="00047CB2" w:rsidRDefault="008838B6" w:rsidP="008838B6">
            <w:pPr>
              <w:pStyle w:val="TAH"/>
            </w:pPr>
            <w:r w:rsidRPr="00047CB2">
              <w:rPr>
                <w:lang w:bidi="ar"/>
              </w:rPr>
              <w:t>Frequency Reuse Factor</w:t>
            </w:r>
          </w:p>
        </w:tc>
      </w:tr>
      <w:tr w:rsidR="008838B6" w:rsidRPr="00047CB2" w14:paraId="5741495F" w14:textId="77777777" w:rsidTr="008838B6">
        <w:tc>
          <w:tcPr>
            <w:tcW w:w="846" w:type="dxa"/>
          </w:tcPr>
          <w:p w14:paraId="7F7AD717" w14:textId="77777777" w:rsidR="008838B6" w:rsidRPr="00047CB2" w:rsidRDefault="008838B6" w:rsidP="008838B6">
            <w:pPr>
              <w:pStyle w:val="TAC"/>
              <w:rPr>
                <w:rStyle w:val="af5"/>
                <w:b/>
                <w:iCs w:val="0"/>
              </w:rPr>
            </w:pPr>
            <w:r w:rsidRPr="00047CB2">
              <w:rPr>
                <w:rStyle w:val="af5"/>
                <w:b/>
              </w:rPr>
              <w:t>1</w:t>
            </w:r>
          </w:p>
        </w:tc>
        <w:tc>
          <w:tcPr>
            <w:tcW w:w="1417" w:type="dxa"/>
            <w:vAlign w:val="center"/>
          </w:tcPr>
          <w:p w14:paraId="269A8A90"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11C27DDF" w14:textId="77777777" w:rsidR="008838B6" w:rsidRPr="00047CB2" w:rsidRDefault="008838B6" w:rsidP="008838B6">
            <w:pPr>
              <w:pStyle w:val="TAC"/>
              <w:rPr>
                <w:rStyle w:val="af5"/>
                <w:b/>
                <w:iCs w:val="0"/>
              </w:rPr>
            </w:pPr>
            <w:r w:rsidRPr="00047CB2">
              <w:rPr>
                <w:lang w:bidi="ar"/>
              </w:rPr>
              <w:t>Set 1</w:t>
            </w:r>
          </w:p>
        </w:tc>
        <w:tc>
          <w:tcPr>
            <w:tcW w:w="1984" w:type="dxa"/>
            <w:vAlign w:val="center"/>
          </w:tcPr>
          <w:p w14:paraId="6D639965" w14:textId="77777777" w:rsidR="008838B6" w:rsidRPr="00047CB2" w:rsidRDefault="008838B6" w:rsidP="008838B6">
            <w:pPr>
              <w:pStyle w:val="TAC"/>
              <w:rPr>
                <w:rStyle w:val="af5"/>
                <w:b/>
                <w:iCs w:val="0"/>
              </w:rPr>
            </w:pPr>
            <w:r w:rsidRPr="00047CB2">
              <w:rPr>
                <w:lang w:bidi="ar"/>
              </w:rPr>
              <w:t>12.5</w:t>
            </w:r>
          </w:p>
        </w:tc>
        <w:tc>
          <w:tcPr>
            <w:tcW w:w="1843" w:type="dxa"/>
            <w:vAlign w:val="center"/>
          </w:tcPr>
          <w:p w14:paraId="2100992D" w14:textId="77777777" w:rsidR="008838B6" w:rsidRPr="00047CB2" w:rsidRDefault="008838B6" w:rsidP="008838B6">
            <w:pPr>
              <w:pStyle w:val="TAC"/>
              <w:rPr>
                <w:lang w:bidi="ar"/>
              </w:rPr>
            </w:pPr>
            <w:r w:rsidRPr="00047CB2">
              <w:rPr>
                <w:lang w:bidi="ar"/>
              </w:rPr>
              <w:t xml:space="preserve">2.3 </w:t>
            </w:r>
          </w:p>
        </w:tc>
        <w:tc>
          <w:tcPr>
            <w:tcW w:w="1843" w:type="dxa"/>
            <w:vAlign w:val="center"/>
          </w:tcPr>
          <w:p w14:paraId="2F0112F7" w14:textId="77777777" w:rsidR="008838B6" w:rsidRPr="00047CB2" w:rsidRDefault="008838B6" w:rsidP="008838B6">
            <w:pPr>
              <w:pStyle w:val="TAC"/>
              <w:rPr>
                <w:rStyle w:val="af5"/>
                <w:b/>
                <w:iCs w:val="0"/>
              </w:rPr>
            </w:pPr>
            <w:r w:rsidRPr="00047CB2">
              <w:rPr>
                <w:lang w:bidi="ar"/>
              </w:rPr>
              <w:t>1</w:t>
            </w:r>
          </w:p>
        </w:tc>
      </w:tr>
      <w:tr w:rsidR="008838B6" w:rsidRPr="00047CB2" w14:paraId="3FD8311C" w14:textId="77777777" w:rsidTr="008838B6">
        <w:tc>
          <w:tcPr>
            <w:tcW w:w="846" w:type="dxa"/>
          </w:tcPr>
          <w:p w14:paraId="7EA8B1D3" w14:textId="77777777" w:rsidR="008838B6" w:rsidRPr="00047CB2" w:rsidRDefault="008838B6" w:rsidP="008838B6">
            <w:pPr>
              <w:pStyle w:val="TAC"/>
              <w:rPr>
                <w:rStyle w:val="af5"/>
                <w:b/>
              </w:rPr>
            </w:pPr>
            <w:r w:rsidRPr="00047CB2">
              <w:rPr>
                <w:rStyle w:val="af5"/>
                <w:b/>
              </w:rPr>
              <w:t>2</w:t>
            </w:r>
          </w:p>
        </w:tc>
        <w:tc>
          <w:tcPr>
            <w:tcW w:w="1417" w:type="dxa"/>
            <w:vAlign w:val="center"/>
          </w:tcPr>
          <w:p w14:paraId="28BAF692" w14:textId="77777777" w:rsidR="008838B6" w:rsidRPr="00047CB2" w:rsidRDefault="008838B6" w:rsidP="008838B6">
            <w:pPr>
              <w:pStyle w:val="TAC"/>
              <w:rPr>
                <w:lang w:bidi="ar"/>
              </w:rPr>
            </w:pPr>
            <w:r w:rsidRPr="00047CB2">
              <w:rPr>
                <w:lang w:bidi="ar"/>
              </w:rPr>
              <w:t>LEO-1200</w:t>
            </w:r>
          </w:p>
        </w:tc>
        <w:tc>
          <w:tcPr>
            <w:tcW w:w="1418" w:type="dxa"/>
            <w:vAlign w:val="center"/>
          </w:tcPr>
          <w:p w14:paraId="27920FE3" w14:textId="77777777" w:rsidR="008838B6" w:rsidRPr="00047CB2" w:rsidRDefault="008838B6" w:rsidP="008838B6">
            <w:pPr>
              <w:pStyle w:val="TAC"/>
              <w:rPr>
                <w:lang w:bidi="ar"/>
              </w:rPr>
            </w:pPr>
            <w:r w:rsidRPr="00047CB2">
              <w:rPr>
                <w:lang w:bidi="ar"/>
              </w:rPr>
              <w:t>Set 1</w:t>
            </w:r>
          </w:p>
        </w:tc>
        <w:tc>
          <w:tcPr>
            <w:tcW w:w="1984" w:type="dxa"/>
            <w:vAlign w:val="center"/>
          </w:tcPr>
          <w:p w14:paraId="297850EE" w14:textId="77777777" w:rsidR="008838B6" w:rsidRPr="00047CB2" w:rsidRDefault="008838B6" w:rsidP="008838B6">
            <w:pPr>
              <w:pStyle w:val="TAC"/>
              <w:rPr>
                <w:lang w:bidi="ar"/>
              </w:rPr>
            </w:pPr>
            <w:r w:rsidRPr="00047CB2">
              <w:rPr>
                <w:lang w:bidi="ar"/>
              </w:rPr>
              <w:t>30</w:t>
            </w:r>
          </w:p>
        </w:tc>
        <w:tc>
          <w:tcPr>
            <w:tcW w:w="1843" w:type="dxa"/>
            <w:vAlign w:val="center"/>
          </w:tcPr>
          <w:p w14:paraId="07C58FA8" w14:textId="77777777" w:rsidR="008838B6" w:rsidRPr="00047CB2" w:rsidRDefault="008838B6" w:rsidP="008838B6">
            <w:pPr>
              <w:pStyle w:val="TAC"/>
              <w:rPr>
                <w:lang w:bidi="ar"/>
              </w:rPr>
            </w:pPr>
            <w:r w:rsidRPr="00047CB2">
              <w:rPr>
                <w:lang w:bidi="ar"/>
              </w:rPr>
              <w:t>26.27</w:t>
            </w:r>
          </w:p>
        </w:tc>
        <w:tc>
          <w:tcPr>
            <w:tcW w:w="1843" w:type="dxa"/>
            <w:vAlign w:val="center"/>
          </w:tcPr>
          <w:p w14:paraId="4124E7AA" w14:textId="77777777" w:rsidR="008838B6" w:rsidRPr="00047CB2" w:rsidRDefault="008838B6" w:rsidP="008838B6">
            <w:pPr>
              <w:pStyle w:val="TAC"/>
              <w:rPr>
                <w:lang w:bidi="ar"/>
              </w:rPr>
            </w:pPr>
            <w:r w:rsidRPr="00047CB2">
              <w:rPr>
                <w:lang w:bidi="ar"/>
              </w:rPr>
              <w:t>1</w:t>
            </w:r>
          </w:p>
        </w:tc>
      </w:tr>
      <w:tr w:rsidR="008838B6" w:rsidRPr="00047CB2" w14:paraId="46BF5AB0" w14:textId="77777777" w:rsidTr="008838B6">
        <w:tc>
          <w:tcPr>
            <w:tcW w:w="846" w:type="dxa"/>
          </w:tcPr>
          <w:p w14:paraId="63E0DC88" w14:textId="77777777" w:rsidR="008838B6" w:rsidRPr="00047CB2" w:rsidRDefault="008838B6" w:rsidP="008838B6">
            <w:pPr>
              <w:pStyle w:val="TAC"/>
              <w:rPr>
                <w:rStyle w:val="af5"/>
                <w:b/>
                <w:iCs w:val="0"/>
              </w:rPr>
            </w:pPr>
            <w:r w:rsidRPr="00047CB2">
              <w:rPr>
                <w:rStyle w:val="af5"/>
                <w:b/>
              </w:rPr>
              <w:t>3</w:t>
            </w:r>
          </w:p>
        </w:tc>
        <w:tc>
          <w:tcPr>
            <w:tcW w:w="1417" w:type="dxa"/>
            <w:vAlign w:val="center"/>
          </w:tcPr>
          <w:p w14:paraId="447933AF"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78C09816" w14:textId="77777777" w:rsidR="008838B6" w:rsidRPr="00047CB2" w:rsidRDefault="008838B6" w:rsidP="008838B6">
            <w:pPr>
              <w:pStyle w:val="TAC"/>
              <w:rPr>
                <w:rStyle w:val="af5"/>
                <w:b/>
                <w:iCs w:val="0"/>
              </w:rPr>
            </w:pPr>
            <w:r w:rsidRPr="00047CB2">
              <w:rPr>
                <w:lang w:bidi="ar"/>
              </w:rPr>
              <w:t>Set 1</w:t>
            </w:r>
          </w:p>
        </w:tc>
        <w:tc>
          <w:tcPr>
            <w:tcW w:w="1984" w:type="dxa"/>
            <w:vAlign w:val="center"/>
          </w:tcPr>
          <w:p w14:paraId="0F978A31" w14:textId="77777777" w:rsidR="008838B6" w:rsidRPr="00047CB2" w:rsidRDefault="008838B6" w:rsidP="008838B6">
            <w:pPr>
              <w:pStyle w:val="TAC"/>
              <w:rPr>
                <w:rStyle w:val="af5"/>
                <w:b/>
                <w:iCs w:val="0"/>
              </w:rPr>
            </w:pPr>
            <w:r w:rsidRPr="00047CB2">
              <w:rPr>
                <w:lang w:bidi="ar"/>
              </w:rPr>
              <w:t>30</w:t>
            </w:r>
          </w:p>
        </w:tc>
        <w:tc>
          <w:tcPr>
            <w:tcW w:w="1843" w:type="dxa"/>
            <w:vAlign w:val="center"/>
          </w:tcPr>
          <w:p w14:paraId="439D3991" w14:textId="77777777" w:rsidR="008838B6" w:rsidRPr="00047CB2" w:rsidRDefault="008838B6" w:rsidP="008838B6">
            <w:pPr>
              <w:pStyle w:val="TAC"/>
              <w:rPr>
                <w:lang w:bidi="ar"/>
              </w:rPr>
            </w:pPr>
            <w:r w:rsidRPr="00047CB2">
              <w:rPr>
                <w:lang w:bidi="ar"/>
              </w:rPr>
              <w:t>26.98</w:t>
            </w:r>
          </w:p>
        </w:tc>
        <w:tc>
          <w:tcPr>
            <w:tcW w:w="1843" w:type="dxa"/>
            <w:vAlign w:val="center"/>
          </w:tcPr>
          <w:p w14:paraId="01B63942" w14:textId="77777777" w:rsidR="008838B6" w:rsidRPr="00047CB2" w:rsidRDefault="008838B6" w:rsidP="008838B6">
            <w:pPr>
              <w:pStyle w:val="TAC"/>
              <w:rPr>
                <w:rStyle w:val="af5"/>
                <w:b/>
                <w:iCs w:val="0"/>
              </w:rPr>
            </w:pPr>
            <w:r w:rsidRPr="00047CB2">
              <w:rPr>
                <w:lang w:bidi="ar"/>
              </w:rPr>
              <w:t>1</w:t>
            </w:r>
          </w:p>
        </w:tc>
      </w:tr>
      <w:tr w:rsidR="008838B6" w:rsidRPr="00047CB2" w14:paraId="067DD2BE" w14:textId="77777777" w:rsidTr="008838B6">
        <w:tc>
          <w:tcPr>
            <w:tcW w:w="846" w:type="dxa"/>
          </w:tcPr>
          <w:p w14:paraId="3606F73E" w14:textId="77777777" w:rsidR="008838B6" w:rsidRPr="00047CB2" w:rsidRDefault="008838B6" w:rsidP="008838B6">
            <w:pPr>
              <w:pStyle w:val="TAC"/>
              <w:rPr>
                <w:rStyle w:val="af5"/>
                <w:b/>
                <w:iCs w:val="0"/>
              </w:rPr>
            </w:pPr>
            <w:r w:rsidRPr="00047CB2">
              <w:rPr>
                <w:rStyle w:val="af5"/>
                <w:b/>
              </w:rPr>
              <w:t>4</w:t>
            </w:r>
          </w:p>
        </w:tc>
        <w:tc>
          <w:tcPr>
            <w:tcW w:w="1417" w:type="dxa"/>
            <w:vAlign w:val="center"/>
          </w:tcPr>
          <w:p w14:paraId="4447E62E"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155658B1" w14:textId="77777777" w:rsidR="008838B6" w:rsidRPr="00047CB2" w:rsidRDefault="008838B6" w:rsidP="008838B6">
            <w:pPr>
              <w:pStyle w:val="TAC"/>
              <w:rPr>
                <w:rStyle w:val="af5"/>
                <w:b/>
                <w:iCs w:val="0"/>
              </w:rPr>
            </w:pPr>
            <w:r w:rsidRPr="00047CB2">
              <w:rPr>
                <w:lang w:bidi="ar"/>
              </w:rPr>
              <w:t>Set 2</w:t>
            </w:r>
          </w:p>
        </w:tc>
        <w:tc>
          <w:tcPr>
            <w:tcW w:w="1984" w:type="dxa"/>
            <w:vAlign w:val="center"/>
          </w:tcPr>
          <w:p w14:paraId="2C9539F2" w14:textId="77777777" w:rsidR="008838B6" w:rsidRPr="00047CB2" w:rsidRDefault="008838B6" w:rsidP="008838B6">
            <w:pPr>
              <w:pStyle w:val="TAC"/>
              <w:rPr>
                <w:rStyle w:val="af5"/>
                <w:b/>
                <w:iCs w:val="0"/>
              </w:rPr>
            </w:pPr>
            <w:r w:rsidRPr="00047CB2">
              <w:rPr>
                <w:lang w:bidi="ar"/>
              </w:rPr>
              <w:t>20</w:t>
            </w:r>
          </w:p>
        </w:tc>
        <w:tc>
          <w:tcPr>
            <w:tcW w:w="1843" w:type="dxa"/>
            <w:vAlign w:val="center"/>
          </w:tcPr>
          <w:p w14:paraId="73DCC2DE" w14:textId="77777777" w:rsidR="008838B6" w:rsidRPr="00047CB2" w:rsidRDefault="008838B6" w:rsidP="008838B6">
            <w:pPr>
              <w:pStyle w:val="TAC"/>
              <w:rPr>
                <w:lang w:bidi="ar"/>
              </w:rPr>
            </w:pPr>
            <w:r w:rsidRPr="00047CB2">
              <w:rPr>
                <w:lang w:bidi="ar"/>
              </w:rPr>
              <w:t>10.95</w:t>
            </w:r>
          </w:p>
        </w:tc>
        <w:tc>
          <w:tcPr>
            <w:tcW w:w="1843" w:type="dxa"/>
            <w:vAlign w:val="center"/>
          </w:tcPr>
          <w:p w14:paraId="772CA333" w14:textId="77777777" w:rsidR="008838B6" w:rsidRPr="00047CB2" w:rsidRDefault="008838B6" w:rsidP="008838B6">
            <w:pPr>
              <w:pStyle w:val="TAC"/>
              <w:rPr>
                <w:rStyle w:val="af5"/>
                <w:b/>
                <w:iCs w:val="0"/>
              </w:rPr>
            </w:pPr>
            <w:r w:rsidRPr="00047CB2">
              <w:rPr>
                <w:lang w:bidi="ar"/>
              </w:rPr>
              <w:t>1</w:t>
            </w:r>
          </w:p>
        </w:tc>
      </w:tr>
      <w:tr w:rsidR="008838B6" w:rsidRPr="00047CB2" w14:paraId="554D9A20" w14:textId="77777777" w:rsidTr="008838B6">
        <w:tc>
          <w:tcPr>
            <w:tcW w:w="846" w:type="dxa"/>
          </w:tcPr>
          <w:p w14:paraId="240A7634" w14:textId="77777777" w:rsidR="008838B6" w:rsidRPr="00047CB2" w:rsidRDefault="008838B6" w:rsidP="008838B6">
            <w:pPr>
              <w:pStyle w:val="TAC"/>
              <w:rPr>
                <w:rStyle w:val="af5"/>
                <w:b/>
              </w:rPr>
            </w:pPr>
            <w:r w:rsidRPr="00047CB2">
              <w:rPr>
                <w:rStyle w:val="af5"/>
                <w:b/>
              </w:rPr>
              <w:t>5</w:t>
            </w:r>
          </w:p>
        </w:tc>
        <w:tc>
          <w:tcPr>
            <w:tcW w:w="1417" w:type="dxa"/>
            <w:vAlign w:val="center"/>
          </w:tcPr>
          <w:p w14:paraId="40655EB0" w14:textId="77777777" w:rsidR="008838B6" w:rsidRPr="00047CB2" w:rsidRDefault="008838B6" w:rsidP="008838B6">
            <w:pPr>
              <w:pStyle w:val="TAC"/>
              <w:rPr>
                <w:lang w:bidi="ar"/>
              </w:rPr>
            </w:pPr>
            <w:r w:rsidRPr="00047CB2">
              <w:rPr>
                <w:lang w:bidi="ar"/>
              </w:rPr>
              <w:t>LEO-1200</w:t>
            </w:r>
          </w:p>
        </w:tc>
        <w:tc>
          <w:tcPr>
            <w:tcW w:w="1418" w:type="dxa"/>
            <w:vAlign w:val="center"/>
          </w:tcPr>
          <w:p w14:paraId="0BEE6FD1" w14:textId="77777777" w:rsidR="008838B6" w:rsidRPr="00047CB2" w:rsidRDefault="008838B6" w:rsidP="008838B6">
            <w:pPr>
              <w:pStyle w:val="TAC"/>
              <w:rPr>
                <w:lang w:bidi="ar"/>
              </w:rPr>
            </w:pPr>
            <w:r w:rsidRPr="00047CB2">
              <w:rPr>
                <w:lang w:bidi="ar"/>
              </w:rPr>
              <w:t>Set 2</w:t>
            </w:r>
          </w:p>
        </w:tc>
        <w:tc>
          <w:tcPr>
            <w:tcW w:w="1984" w:type="dxa"/>
            <w:vAlign w:val="center"/>
          </w:tcPr>
          <w:p w14:paraId="55444B4A" w14:textId="77777777" w:rsidR="008838B6" w:rsidRPr="00047CB2" w:rsidRDefault="008838B6" w:rsidP="008838B6">
            <w:pPr>
              <w:pStyle w:val="TAC"/>
              <w:rPr>
                <w:lang w:bidi="ar"/>
              </w:rPr>
            </w:pPr>
            <w:r w:rsidRPr="00047CB2">
              <w:rPr>
                <w:lang w:bidi="ar"/>
              </w:rPr>
              <w:t>30</w:t>
            </w:r>
          </w:p>
        </w:tc>
        <w:tc>
          <w:tcPr>
            <w:tcW w:w="1843" w:type="dxa"/>
            <w:vAlign w:val="center"/>
          </w:tcPr>
          <w:p w14:paraId="38092FB9" w14:textId="77777777" w:rsidR="008838B6" w:rsidRPr="00047CB2" w:rsidRDefault="008838B6" w:rsidP="008838B6">
            <w:pPr>
              <w:pStyle w:val="TAC"/>
              <w:rPr>
                <w:lang w:bidi="ar"/>
              </w:rPr>
            </w:pPr>
            <w:r w:rsidRPr="00047CB2">
              <w:rPr>
                <w:lang w:bidi="ar"/>
              </w:rPr>
              <w:t>22.16</w:t>
            </w:r>
          </w:p>
        </w:tc>
        <w:tc>
          <w:tcPr>
            <w:tcW w:w="1843" w:type="dxa"/>
            <w:vAlign w:val="center"/>
          </w:tcPr>
          <w:p w14:paraId="53789DE1" w14:textId="77777777" w:rsidR="008838B6" w:rsidRPr="00047CB2" w:rsidRDefault="008838B6" w:rsidP="008838B6">
            <w:pPr>
              <w:pStyle w:val="TAC"/>
              <w:rPr>
                <w:lang w:bidi="ar"/>
              </w:rPr>
            </w:pPr>
            <w:r w:rsidRPr="00047CB2">
              <w:rPr>
                <w:lang w:bidi="ar"/>
              </w:rPr>
              <w:t>1</w:t>
            </w:r>
          </w:p>
        </w:tc>
      </w:tr>
      <w:tr w:rsidR="008838B6" w:rsidRPr="00047CB2" w14:paraId="07A37A03" w14:textId="77777777" w:rsidTr="008838B6">
        <w:tc>
          <w:tcPr>
            <w:tcW w:w="846" w:type="dxa"/>
          </w:tcPr>
          <w:p w14:paraId="1D1EB237" w14:textId="77777777" w:rsidR="008838B6" w:rsidRPr="00047CB2" w:rsidRDefault="008838B6" w:rsidP="008838B6">
            <w:pPr>
              <w:pStyle w:val="TAC"/>
              <w:rPr>
                <w:rStyle w:val="af5"/>
                <w:b/>
                <w:iCs w:val="0"/>
              </w:rPr>
            </w:pPr>
            <w:r w:rsidRPr="00047CB2">
              <w:rPr>
                <w:rStyle w:val="af5"/>
                <w:b/>
              </w:rPr>
              <w:t>6</w:t>
            </w:r>
          </w:p>
        </w:tc>
        <w:tc>
          <w:tcPr>
            <w:tcW w:w="1417" w:type="dxa"/>
            <w:vAlign w:val="center"/>
          </w:tcPr>
          <w:p w14:paraId="3DA7B3BC"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65A6FF46" w14:textId="77777777" w:rsidR="008838B6" w:rsidRPr="00047CB2" w:rsidRDefault="008838B6" w:rsidP="008838B6">
            <w:pPr>
              <w:pStyle w:val="TAC"/>
              <w:rPr>
                <w:rStyle w:val="af5"/>
                <w:b/>
                <w:iCs w:val="0"/>
              </w:rPr>
            </w:pPr>
            <w:r w:rsidRPr="00047CB2">
              <w:rPr>
                <w:lang w:bidi="ar"/>
              </w:rPr>
              <w:t>Set 2</w:t>
            </w:r>
          </w:p>
        </w:tc>
        <w:tc>
          <w:tcPr>
            <w:tcW w:w="1984" w:type="dxa"/>
            <w:vAlign w:val="center"/>
          </w:tcPr>
          <w:p w14:paraId="529C0150" w14:textId="77777777" w:rsidR="008838B6" w:rsidRPr="00047CB2" w:rsidRDefault="008838B6" w:rsidP="008838B6">
            <w:pPr>
              <w:pStyle w:val="TAC"/>
              <w:rPr>
                <w:rStyle w:val="af5"/>
                <w:b/>
                <w:iCs w:val="0"/>
              </w:rPr>
            </w:pPr>
            <w:r w:rsidRPr="00047CB2">
              <w:rPr>
                <w:lang w:bidi="ar"/>
              </w:rPr>
              <w:t>30</w:t>
            </w:r>
          </w:p>
        </w:tc>
        <w:tc>
          <w:tcPr>
            <w:tcW w:w="1843" w:type="dxa"/>
            <w:vAlign w:val="center"/>
          </w:tcPr>
          <w:p w14:paraId="45EB2E95" w14:textId="77777777" w:rsidR="008838B6" w:rsidRPr="00047CB2" w:rsidRDefault="008838B6" w:rsidP="008838B6">
            <w:pPr>
              <w:pStyle w:val="TAC"/>
              <w:rPr>
                <w:lang w:bidi="ar"/>
              </w:rPr>
            </w:pPr>
            <w:r w:rsidRPr="00047CB2">
              <w:rPr>
                <w:lang w:bidi="ar"/>
              </w:rPr>
              <w:t>23.80</w:t>
            </w:r>
          </w:p>
        </w:tc>
        <w:tc>
          <w:tcPr>
            <w:tcW w:w="1843" w:type="dxa"/>
            <w:vAlign w:val="center"/>
          </w:tcPr>
          <w:p w14:paraId="6A66DFC5" w14:textId="77777777" w:rsidR="008838B6" w:rsidRPr="00047CB2" w:rsidRDefault="008838B6" w:rsidP="008838B6">
            <w:pPr>
              <w:pStyle w:val="TAC"/>
              <w:rPr>
                <w:rStyle w:val="af5"/>
                <w:b/>
                <w:iCs w:val="0"/>
              </w:rPr>
            </w:pPr>
            <w:r w:rsidRPr="00047CB2">
              <w:rPr>
                <w:lang w:bidi="ar"/>
              </w:rPr>
              <w:t>1</w:t>
            </w:r>
          </w:p>
        </w:tc>
      </w:tr>
      <w:tr w:rsidR="008838B6" w:rsidRPr="00047CB2" w14:paraId="1DFF35B8" w14:textId="77777777" w:rsidTr="008838B6">
        <w:tc>
          <w:tcPr>
            <w:tcW w:w="846" w:type="dxa"/>
          </w:tcPr>
          <w:p w14:paraId="258C78B8" w14:textId="77777777" w:rsidR="008838B6" w:rsidRPr="00047CB2" w:rsidRDefault="008838B6" w:rsidP="008838B6">
            <w:pPr>
              <w:pStyle w:val="TAC"/>
              <w:rPr>
                <w:rStyle w:val="af5"/>
                <w:b/>
                <w:iCs w:val="0"/>
              </w:rPr>
            </w:pPr>
            <w:r w:rsidRPr="00047CB2">
              <w:rPr>
                <w:rStyle w:val="af5"/>
                <w:b/>
              </w:rPr>
              <w:t>7</w:t>
            </w:r>
          </w:p>
        </w:tc>
        <w:tc>
          <w:tcPr>
            <w:tcW w:w="1417" w:type="dxa"/>
            <w:vAlign w:val="center"/>
          </w:tcPr>
          <w:p w14:paraId="18FFE417"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2BDE1781" w14:textId="77777777" w:rsidR="008838B6" w:rsidRPr="00047CB2" w:rsidRDefault="008838B6" w:rsidP="008838B6">
            <w:pPr>
              <w:pStyle w:val="TAC"/>
              <w:rPr>
                <w:rStyle w:val="af5"/>
                <w:b/>
                <w:iCs w:val="0"/>
              </w:rPr>
            </w:pPr>
            <w:r w:rsidRPr="00047CB2">
              <w:rPr>
                <w:lang w:bidi="ar"/>
              </w:rPr>
              <w:t>Set 3</w:t>
            </w:r>
          </w:p>
        </w:tc>
        <w:tc>
          <w:tcPr>
            <w:tcW w:w="1984" w:type="dxa"/>
            <w:vAlign w:val="center"/>
          </w:tcPr>
          <w:p w14:paraId="02387ED8" w14:textId="77777777" w:rsidR="008838B6" w:rsidRPr="00047CB2" w:rsidRDefault="008838B6" w:rsidP="008838B6">
            <w:pPr>
              <w:pStyle w:val="TAC"/>
              <w:rPr>
                <w:rStyle w:val="af5"/>
                <w:b/>
                <w:iCs w:val="0"/>
              </w:rPr>
            </w:pPr>
            <w:r w:rsidRPr="00047CB2">
              <w:rPr>
                <w:lang w:bidi="ar"/>
              </w:rPr>
              <w:t>20.88</w:t>
            </w:r>
          </w:p>
        </w:tc>
        <w:tc>
          <w:tcPr>
            <w:tcW w:w="1843" w:type="dxa"/>
            <w:vAlign w:val="center"/>
          </w:tcPr>
          <w:p w14:paraId="4C66C2D0" w14:textId="77777777" w:rsidR="008838B6" w:rsidRPr="00047CB2" w:rsidRDefault="008838B6" w:rsidP="008838B6">
            <w:pPr>
              <w:pStyle w:val="TAC"/>
              <w:rPr>
                <w:lang w:bidi="ar"/>
              </w:rPr>
            </w:pPr>
            <w:r w:rsidRPr="00047CB2">
              <w:rPr>
                <w:lang w:bidi="ar"/>
              </w:rPr>
              <w:t>12.5</w:t>
            </w:r>
          </w:p>
        </w:tc>
        <w:tc>
          <w:tcPr>
            <w:tcW w:w="1843" w:type="dxa"/>
            <w:vAlign w:val="center"/>
          </w:tcPr>
          <w:p w14:paraId="1D4C9510" w14:textId="77777777" w:rsidR="008838B6" w:rsidRPr="00047CB2" w:rsidRDefault="008838B6" w:rsidP="008838B6">
            <w:pPr>
              <w:pStyle w:val="TAC"/>
              <w:rPr>
                <w:rStyle w:val="af5"/>
                <w:b/>
                <w:iCs w:val="0"/>
              </w:rPr>
            </w:pPr>
            <w:r w:rsidRPr="00047CB2">
              <w:rPr>
                <w:lang w:bidi="ar"/>
              </w:rPr>
              <w:t>1</w:t>
            </w:r>
          </w:p>
        </w:tc>
      </w:tr>
      <w:tr w:rsidR="008838B6" w:rsidRPr="00047CB2" w14:paraId="326CE75F" w14:textId="77777777" w:rsidTr="008838B6">
        <w:tc>
          <w:tcPr>
            <w:tcW w:w="846" w:type="dxa"/>
          </w:tcPr>
          <w:p w14:paraId="62BCA271" w14:textId="77777777" w:rsidR="008838B6" w:rsidRPr="00047CB2" w:rsidRDefault="008838B6" w:rsidP="008838B6">
            <w:pPr>
              <w:pStyle w:val="TAC"/>
              <w:rPr>
                <w:rStyle w:val="af5"/>
                <w:b/>
              </w:rPr>
            </w:pPr>
            <w:r w:rsidRPr="00047CB2">
              <w:rPr>
                <w:rStyle w:val="af5"/>
                <w:b/>
              </w:rPr>
              <w:t>8</w:t>
            </w:r>
          </w:p>
        </w:tc>
        <w:tc>
          <w:tcPr>
            <w:tcW w:w="1417" w:type="dxa"/>
            <w:vAlign w:val="center"/>
          </w:tcPr>
          <w:p w14:paraId="79B0B7A4" w14:textId="77777777" w:rsidR="008838B6" w:rsidRPr="00047CB2" w:rsidRDefault="008838B6" w:rsidP="008838B6">
            <w:pPr>
              <w:pStyle w:val="TAC"/>
              <w:rPr>
                <w:lang w:bidi="ar"/>
              </w:rPr>
            </w:pPr>
            <w:r w:rsidRPr="00047CB2">
              <w:rPr>
                <w:lang w:bidi="ar"/>
              </w:rPr>
              <w:t>LEO-1200</w:t>
            </w:r>
          </w:p>
        </w:tc>
        <w:tc>
          <w:tcPr>
            <w:tcW w:w="1418" w:type="dxa"/>
            <w:vAlign w:val="center"/>
          </w:tcPr>
          <w:p w14:paraId="0B8212AE" w14:textId="77777777" w:rsidR="008838B6" w:rsidRPr="00047CB2" w:rsidRDefault="008838B6" w:rsidP="008838B6">
            <w:pPr>
              <w:pStyle w:val="TAC"/>
              <w:rPr>
                <w:lang w:bidi="ar"/>
              </w:rPr>
            </w:pPr>
            <w:r w:rsidRPr="00047CB2">
              <w:rPr>
                <w:lang w:bidi="ar"/>
              </w:rPr>
              <w:t>Set 3</w:t>
            </w:r>
          </w:p>
        </w:tc>
        <w:tc>
          <w:tcPr>
            <w:tcW w:w="1984" w:type="dxa"/>
            <w:vAlign w:val="center"/>
          </w:tcPr>
          <w:p w14:paraId="181359AE" w14:textId="77777777" w:rsidR="008838B6" w:rsidRPr="00047CB2" w:rsidRDefault="008838B6" w:rsidP="008838B6">
            <w:pPr>
              <w:pStyle w:val="TAC"/>
              <w:rPr>
                <w:lang w:bidi="ar"/>
              </w:rPr>
            </w:pPr>
            <w:r w:rsidRPr="00047CB2">
              <w:rPr>
                <w:lang w:bidi="ar"/>
              </w:rPr>
              <w:t>46.05</w:t>
            </w:r>
          </w:p>
        </w:tc>
        <w:tc>
          <w:tcPr>
            <w:tcW w:w="1843" w:type="dxa"/>
            <w:vAlign w:val="center"/>
          </w:tcPr>
          <w:p w14:paraId="39643217" w14:textId="77777777" w:rsidR="008838B6" w:rsidRPr="00047CB2" w:rsidRDefault="008838B6" w:rsidP="008838B6">
            <w:pPr>
              <w:pStyle w:val="TAC"/>
              <w:rPr>
                <w:lang w:bidi="ar"/>
              </w:rPr>
            </w:pPr>
            <w:r w:rsidRPr="00047CB2">
              <w:rPr>
                <w:lang w:bidi="ar"/>
              </w:rPr>
              <w:t>30</w:t>
            </w:r>
          </w:p>
        </w:tc>
        <w:tc>
          <w:tcPr>
            <w:tcW w:w="1843" w:type="dxa"/>
            <w:vAlign w:val="center"/>
          </w:tcPr>
          <w:p w14:paraId="53E279F1" w14:textId="77777777" w:rsidR="008838B6" w:rsidRPr="00047CB2" w:rsidRDefault="008838B6" w:rsidP="008838B6">
            <w:pPr>
              <w:pStyle w:val="TAC"/>
              <w:rPr>
                <w:lang w:bidi="ar"/>
              </w:rPr>
            </w:pPr>
            <w:r w:rsidRPr="00047CB2">
              <w:rPr>
                <w:lang w:bidi="ar"/>
              </w:rPr>
              <w:t>1</w:t>
            </w:r>
          </w:p>
        </w:tc>
      </w:tr>
      <w:tr w:rsidR="008838B6" w:rsidRPr="00047CB2" w14:paraId="2AB83744" w14:textId="77777777" w:rsidTr="008838B6">
        <w:tc>
          <w:tcPr>
            <w:tcW w:w="846" w:type="dxa"/>
          </w:tcPr>
          <w:p w14:paraId="16F4F2AB" w14:textId="77777777" w:rsidR="008838B6" w:rsidRPr="00047CB2" w:rsidRDefault="008838B6" w:rsidP="008838B6">
            <w:pPr>
              <w:pStyle w:val="TAC"/>
              <w:rPr>
                <w:rStyle w:val="af5"/>
                <w:b/>
                <w:iCs w:val="0"/>
              </w:rPr>
            </w:pPr>
            <w:r w:rsidRPr="00047CB2">
              <w:rPr>
                <w:rStyle w:val="af5"/>
                <w:b/>
              </w:rPr>
              <w:t>9</w:t>
            </w:r>
          </w:p>
        </w:tc>
        <w:tc>
          <w:tcPr>
            <w:tcW w:w="1417" w:type="dxa"/>
            <w:vAlign w:val="center"/>
          </w:tcPr>
          <w:p w14:paraId="4E0E44B7"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146EFBF9" w14:textId="77777777" w:rsidR="008838B6" w:rsidRPr="00047CB2" w:rsidRDefault="008838B6" w:rsidP="008838B6">
            <w:pPr>
              <w:pStyle w:val="TAC"/>
              <w:rPr>
                <w:rStyle w:val="af5"/>
                <w:b/>
                <w:iCs w:val="0"/>
              </w:rPr>
            </w:pPr>
            <w:r w:rsidRPr="00047CB2">
              <w:rPr>
                <w:lang w:bidi="ar"/>
              </w:rPr>
              <w:t>Set 3</w:t>
            </w:r>
          </w:p>
        </w:tc>
        <w:tc>
          <w:tcPr>
            <w:tcW w:w="1984" w:type="dxa"/>
            <w:vAlign w:val="center"/>
          </w:tcPr>
          <w:p w14:paraId="00C52A9F" w14:textId="77777777" w:rsidR="008838B6" w:rsidRPr="00047CB2" w:rsidRDefault="008838B6" w:rsidP="008838B6">
            <w:pPr>
              <w:pStyle w:val="TAC"/>
              <w:rPr>
                <w:rStyle w:val="af5"/>
                <w:b/>
                <w:iCs w:val="0"/>
              </w:rPr>
            </w:pPr>
            <w:r w:rsidRPr="00047CB2">
              <w:rPr>
                <w:lang w:bidi="ar"/>
              </w:rPr>
              <w:t>43.78</w:t>
            </w:r>
          </w:p>
        </w:tc>
        <w:tc>
          <w:tcPr>
            <w:tcW w:w="1843" w:type="dxa"/>
            <w:vAlign w:val="center"/>
          </w:tcPr>
          <w:p w14:paraId="2700BADA" w14:textId="77777777" w:rsidR="008838B6" w:rsidRPr="00047CB2" w:rsidRDefault="008838B6" w:rsidP="008838B6">
            <w:pPr>
              <w:pStyle w:val="TAC"/>
              <w:rPr>
                <w:lang w:bidi="ar"/>
              </w:rPr>
            </w:pPr>
            <w:r w:rsidRPr="00047CB2">
              <w:rPr>
                <w:lang w:bidi="ar"/>
              </w:rPr>
              <w:t>30</w:t>
            </w:r>
          </w:p>
        </w:tc>
        <w:tc>
          <w:tcPr>
            <w:tcW w:w="1843" w:type="dxa"/>
            <w:vAlign w:val="center"/>
          </w:tcPr>
          <w:p w14:paraId="620D13A9" w14:textId="77777777" w:rsidR="008838B6" w:rsidRPr="00047CB2" w:rsidRDefault="008838B6" w:rsidP="008838B6">
            <w:pPr>
              <w:pStyle w:val="TAC"/>
              <w:rPr>
                <w:rStyle w:val="af5"/>
                <w:b/>
                <w:iCs w:val="0"/>
              </w:rPr>
            </w:pPr>
            <w:r w:rsidRPr="00047CB2">
              <w:rPr>
                <w:lang w:bidi="ar"/>
              </w:rPr>
              <w:t>1</w:t>
            </w:r>
          </w:p>
        </w:tc>
      </w:tr>
      <w:tr w:rsidR="008838B6" w:rsidRPr="00047CB2" w14:paraId="6C26956A" w14:textId="77777777" w:rsidTr="008838B6">
        <w:tc>
          <w:tcPr>
            <w:tcW w:w="846" w:type="dxa"/>
          </w:tcPr>
          <w:p w14:paraId="782CE70B" w14:textId="77777777" w:rsidR="008838B6" w:rsidRPr="00047CB2" w:rsidRDefault="008838B6" w:rsidP="008838B6">
            <w:pPr>
              <w:pStyle w:val="TAC"/>
              <w:rPr>
                <w:rStyle w:val="af5"/>
                <w:b/>
                <w:iCs w:val="0"/>
              </w:rPr>
            </w:pPr>
            <w:r w:rsidRPr="00047CB2">
              <w:rPr>
                <w:rStyle w:val="af5"/>
                <w:b/>
              </w:rPr>
              <w:t>10</w:t>
            </w:r>
          </w:p>
        </w:tc>
        <w:tc>
          <w:tcPr>
            <w:tcW w:w="1417" w:type="dxa"/>
            <w:vAlign w:val="center"/>
          </w:tcPr>
          <w:p w14:paraId="6DA88BCD"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76082C95" w14:textId="77777777" w:rsidR="008838B6" w:rsidRPr="00047CB2" w:rsidRDefault="008838B6" w:rsidP="008838B6">
            <w:pPr>
              <w:pStyle w:val="TAC"/>
              <w:rPr>
                <w:rStyle w:val="af5"/>
                <w:b/>
                <w:iCs w:val="0"/>
              </w:rPr>
            </w:pPr>
            <w:r w:rsidRPr="00047CB2">
              <w:rPr>
                <w:lang w:bidi="ar"/>
              </w:rPr>
              <w:t>Set 4</w:t>
            </w:r>
          </w:p>
        </w:tc>
        <w:tc>
          <w:tcPr>
            <w:tcW w:w="1984" w:type="dxa"/>
            <w:vAlign w:val="center"/>
          </w:tcPr>
          <w:p w14:paraId="32A34CBC" w14:textId="77777777" w:rsidR="008838B6" w:rsidRPr="00047CB2" w:rsidRDefault="008838B6" w:rsidP="008838B6">
            <w:pPr>
              <w:pStyle w:val="TAC"/>
              <w:rPr>
                <w:rStyle w:val="af5"/>
                <w:b/>
                <w:iCs w:val="0"/>
              </w:rPr>
            </w:pPr>
            <w:r w:rsidRPr="00047CB2">
              <w:rPr>
                <w:lang w:bidi="ar"/>
              </w:rPr>
              <w:t>90</w:t>
            </w:r>
          </w:p>
        </w:tc>
        <w:tc>
          <w:tcPr>
            <w:tcW w:w="1843" w:type="dxa"/>
            <w:vAlign w:val="center"/>
          </w:tcPr>
          <w:p w14:paraId="3DC3A4D5" w14:textId="77777777" w:rsidR="008838B6" w:rsidRPr="00047CB2" w:rsidRDefault="008838B6" w:rsidP="008838B6">
            <w:pPr>
              <w:pStyle w:val="TAC"/>
              <w:rPr>
                <w:lang w:bidi="ar"/>
              </w:rPr>
            </w:pPr>
            <w:r w:rsidRPr="00047CB2">
              <w:rPr>
                <w:lang w:bidi="ar"/>
              </w:rPr>
              <w:t>30</w:t>
            </w:r>
          </w:p>
        </w:tc>
        <w:tc>
          <w:tcPr>
            <w:tcW w:w="1843" w:type="dxa"/>
            <w:vAlign w:val="center"/>
          </w:tcPr>
          <w:p w14:paraId="159765BC" w14:textId="77777777" w:rsidR="008838B6" w:rsidRPr="00047CB2" w:rsidRDefault="008838B6" w:rsidP="008838B6">
            <w:pPr>
              <w:pStyle w:val="TAC"/>
              <w:rPr>
                <w:rStyle w:val="af5"/>
                <w:b/>
                <w:iCs w:val="0"/>
              </w:rPr>
            </w:pPr>
            <w:r w:rsidRPr="00047CB2">
              <w:rPr>
                <w:lang w:bidi="ar"/>
              </w:rPr>
              <w:t>1</w:t>
            </w:r>
          </w:p>
        </w:tc>
      </w:tr>
      <w:tr w:rsidR="008838B6" w:rsidRPr="00047CB2" w14:paraId="54D972C5" w14:textId="77777777" w:rsidTr="008838B6">
        <w:tc>
          <w:tcPr>
            <w:tcW w:w="846" w:type="dxa"/>
            <w:shd w:val="clear" w:color="auto" w:fill="auto"/>
          </w:tcPr>
          <w:p w14:paraId="1F3F0596" w14:textId="77777777" w:rsidR="008838B6" w:rsidRPr="00047CB2" w:rsidRDefault="008838B6" w:rsidP="008838B6">
            <w:pPr>
              <w:pStyle w:val="TAC"/>
              <w:rPr>
                <w:rStyle w:val="af5"/>
                <w:b/>
              </w:rPr>
            </w:pPr>
            <w:r w:rsidRPr="00047CB2">
              <w:t>11</w:t>
            </w:r>
          </w:p>
        </w:tc>
        <w:tc>
          <w:tcPr>
            <w:tcW w:w="1417" w:type="dxa"/>
            <w:shd w:val="clear" w:color="auto" w:fill="auto"/>
          </w:tcPr>
          <w:p w14:paraId="4FC60B8E" w14:textId="77777777" w:rsidR="008838B6" w:rsidRPr="00047CB2" w:rsidRDefault="008838B6" w:rsidP="008838B6">
            <w:pPr>
              <w:pStyle w:val="TAC"/>
              <w:rPr>
                <w:lang w:bidi="ar"/>
              </w:rPr>
            </w:pPr>
            <w:r w:rsidRPr="00047CB2">
              <w:t>MEO-10000</w:t>
            </w:r>
          </w:p>
        </w:tc>
        <w:tc>
          <w:tcPr>
            <w:tcW w:w="1418" w:type="dxa"/>
            <w:shd w:val="clear" w:color="auto" w:fill="auto"/>
          </w:tcPr>
          <w:p w14:paraId="7BB62C09" w14:textId="77777777" w:rsidR="008838B6" w:rsidRPr="00047CB2" w:rsidRDefault="008838B6" w:rsidP="008838B6">
            <w:pPr>
              <w:pStyle w:val="TAC"/>
              <w:rPr>
                <w:lang w:bidi="ar"/>
              </w:rPr>
            </w:pPr>
            <w:r w:rsidRPr="00047CB2">
              <w:t>Set 5</w:t>
            </w:r>
          </w:p>
        </w:tc>
        <w:tc>
          <w:tcPr>
            <w:tcW w:w="1984" w:type="dxa"/>
            <w:shd w:val="clear" w:color="auto" w:fill="auto"/>
          </w:tcPr>
          <w:p w14:paraId="16C4533A" w14:textId="77777777" w:rsidR="008838B6" w:rsidRPr="00047CB2" w:rsidRDefault="008838B6" w:rsidP="008838B6">
            <w:pPr>
              <w:pStyle w:val="TAC"/>
              <w:rPr>
                <w:lang w:bidi="ar"/>
              </w:rPr>
            </w:pPr>
            <w:r w:rsidRPr="00047CB2">
              <w:t>90</w:t>
            </w:r>
          </w:p>
        </w:tc>
        <w:tc>
          <w:tcPr>
            <w:tcW w:w="1843" w:type="dxa"/>
            <w:shd w:val="clear" w:color="auto" w:fill="auto"/>
          </w:tcPr>
          <w:p w14:paraId="04B99896" w14:textId="77777777" w:rsidR="008838B6" w:rsidRPr="00047CB2" w:rsidRDefault="008838B6" w:rsidP="008838B6">
            <w:pPr>
              <w:pStyle w:val="TAC"/>
              <w:rPr>
                <w:lang w:bidi="ar"/>
              </w:rPr>
            </w:pPr>
            <w:r w:rsidRPr="00047CB2">
              <w:t>81.6</w:t>
            </w:r>
          </w:p>
        </w:tc>
        <w:tc>
          <w:tcPr>
            <w:tcW w:w="1843" w:type="dxa"/>
            <w:shd w:val="clear" w:color="auto" w:fill="auto"/>
          </w:tcPr>
          <w:p w14:paraId="5F1F7507" w14:textId="77777777" w:rsidR="008838B6" w:rsidRPr="00047CB2" w:rsidRDefault="008838B6" w:rsidP="008838B6">
            <w:pPr>
              <w:pStyle w:val="TAC"/>
              <w:rPr>
                <w:lang w:bidi="ar"/>
              </w:rPr>
            </w:pPr>
            <w:r w:rsidRPr="00047CB2">
              <w:t>1</w:t>
            </w:r>
          </w:p>
        </w:tc>
      </w:tr>
    </w:tbl>
    <w:p w14:paraId="3514D89E" w14:textId="77777777" w:rsidR="008838B6" w:rsidRPr="00047CB2" w:rsidRDefault="008838B6" w:rsidP="008838B6">
      <w:pPr>
        <w:rPr>
          <w:rFonts w:eastAsiaTheme="minorEastAsia"/>
          <w:lang w:eastAsia="zh-CN"/>
        </w:rPr>
      </w:pPr>
    </w:p>
    <w:p w14:paraId="5A3C4CC1"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268"/>
        <w:gridCol w:w="983"/>
        <w:gridCol w:w="841"/>
        <w:gridCol w:w="844"/>
        <w:gridCol w:w="4692"/>
      </w:tblGrid>
      <w:tr w:rsidR="008838B6" w:rsidRPr="00047CB2" w14:paraId="4037867B" w14:textId="77777777" w:rsidTr="008838B6">
        <w:tc>
          <w:tcPr>
            <w:tcW w:w="9498" w:type="dxa"/>
            <w:gridSpan w:val="6"/>
            <w:shd w:val="clear" w:color="auto" w:fill="auto"/>
          </w:tcPr>
          <w:p w14:paraId="56597056" w14:textId="77777777" w:rsidR="008838B6" w:rsidRPr="00047CB2" w:rsidRDefault="008838B6" w:rsidP="008838B6">
            <w:pPr>
              <w:pStyle w:val="TAH"/>
            </w:pPr>
            <w:bookmarkStart w:id="8" w:name="_Hlk107500848"/>
            <w:r w:rsidRPr="00047CB2">
              <w:t>PC3 (23 dBm), NF=7 dB</w:t>
            </w:r>
            <w:bookmarkEnd w:id="8"/>
          </w:p>
        </w:tc>
      </w:tr>
      <w:tr w:rsidR="008838B6" w:rsidRPr="00047CB2" w14:paraId="55E23B77" w14:textId="77777777" w:rsidTr="008838B6">
        <w:tc>
          <w:tcPr>
            <w:tcW w:w="721" w:type="dxa"/>
            <w:shd w:val="clear" w:color="auto" w:fill="auto"/>
          </w:tcPr>
          <w:p w14:paraId="2D2F0476" w14:textId="77777777" w:rsidR="008838B6" w:rsidRPr="00047CB2" w:rsidRDefault="008838B6" w:rsidP="008838B6">
            <w:pPr>
              <w:pStyle w:val="TAC"/>
              <w:rPr>
                <w:lang w:eastAsia="x-none"/>
              </w:rPr>
            </w:pPr>
            <w:r w:rsidRPr="00047CB2">
              <w:t>Cases</w:t>
            </w:r>
          </w:p>
        </w:tc>
        <w:tc>
          <w:tcPr>
            <w:tcW w:w="1275" w:type="dxa"/>
            <w:shd w:val="clear" w:color="auto" w:fill="auto"/>
          </w:tcPr>
          <w:p w14:paraId="7FCAEC4B" w14:textId="77777777" w:rsidR="008838B6" w:rsidRPr="00047CB2" w:rsidRDefault="008838B6" w:rsidP="008838B6">
            <w:pPr>
              <w:pStyle w:val="TAC"/>
            </w:pPr>
            <w:r w:rsidRPr="00047CB2">
              <w:t xml:space="preserve">EIRP Density </w:t>
            </w:r>
          </w:p>
        </w:tc>
        <w:tc>
          <w:tcPr>
            <w:tcW w:w="993" w:type="dxa"/>
            <w:shd w:val="clear" w:color="auto" w:fill="auto"/>
          </w:tcPr>
          <w:p w14:paraId="26D7F9C0" w14:textId="77777777" w:rsidR="008838B6" w:rsidRPr="00047CB2" w:rsidRDefault="008838B6" w:rsidP="008838B6">
            <w:pPr>
              <w:pStyle w:val="TAC"/>
            </w:pPr>
            <w:r w:rsidRPr="00047CB2">
              <w:t>EIRP per spot</w:t>
            </w:r>
          </w:p>
        </w:tc>
        <w:tc>
          <w:tcPr>
            <w:tcW w:w="850" w:type="dxa"/>
            <w:shd w:val="clear" w:color="auto" w:fill="auto"/>
          </w:tcPr>
          <w:p w14:paraId="46950202" w14:textId="77777777" w:rsidR="008838B6" w:rsidRPr="00047CB2" w:rsidRDefault="008838B6" w:rsidP="008838B6">
            <w:pPr>
              <w:pStyle w:val="TAC"/>
              <w:rPr>
                <w:lang w:eastAsia="x-none"/>
              </w:rPr>
            </w:pPr>
            <w:r w:rsidRPr="00047CB2">
              <w:t xml:space="preserve">DL C/N </w:t>
            </w:r>
          </w:p>
        </w:tc>
        <w:tc>
          <w:tcPr>
            <w:tcW w:w="851" w:type="dxa"/>
            <w:shd w:val="clear" w:color="auto" w:fill="auto"/>
          </w:tcPr>
          <w:p w14:paraId="5D7AD699" w14:textId="77777777" w:rsidR="008838B6" w:rsidRPr="00047CB2" w:rsidRDefault="008838B6" w:rsidP="008838B6">
            <w:pPr>
              <w:pStyle w:val="TAC"/>
              <w:rPr>
                <w:lang w:eastAsia="x-none"/>
              </w:rPr>
            </w:pPr>
            <w:r w:rsidRPr="00047CB2">
              <w:t>G/T</w:t>
            </w:r>
          </w:p>
        </w:tc>
        <w:tc>
          <w:tcPr>
            <w:tcW w:w="4808" w:type="dxa"/>
            <w:shd w:val="clear" w:color="auto" w:fill="auto"/>
          </w:tcPr>
          <w:p w14:paraId="4C879D8C" w14:textId="77777777" w:rsidR="008838B6" w:rsidRPr="00047CB2" w:rsidRDefault="008838B6" w:rsidP="008838B6">
            <w:pPr>
              <w:pStyle w:val="TAC"/>
            </w:pPr>
            <w:r w:rsidRPr="00047CB2">
              <w:t>UL C/N</w:t>
            </w:r>
          </w:p>
          <w:p w14:paraId="09B3E844"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76A38B3B" w14:textId="77777777" w:rsidTr="008838B6">
        <w:tc>
          <w:tcPr>
            <w:tcW w:w="721" w:type="dxa"/>
            <w:shd w:val="clear" w:color="auto" w:fill="auto"/>
          </w:tcPr>
          <w:p w14:paraId="63101800" w14:textId="77777777" w:rsidR="008838B6" w:rsidRPr="00047CB2" w:rsidRDefault="008838B6" w:rsidP="008838B6">
            <w:pPr>
              <w:pStyle w:val="TAC"/>
            </w:pPr>
            <w:r w:rsidRPr="00047CB2">
              <w:t>1</w:t>
            </w:r>
          </w:p>
        </w:tc>
        <w:tc>
          <w:tcPr>
            <w:tcW w:w="1275" w:type="dxa"/>
            <w:shd w:val="clear" w:color="auto" w:fill="auto"/>
          </w:tcPr>
          <w:p w14:paraId="7B7594AF" w14:textId="77777777" w:rsidR="008838B6" w:rsidRPr="00047CB2" w:rsidRDefault="008838B6" w:rsidP="008838B6">
            <w:pPr>
              <w:pStyle w:val="TAC"/>
            </w:pPr>
            <w:r w:rsidRPr="00047CB2">
              <w:t xml:space="preserve">59 </w:t>
            </w:r>
            <w:proofErr w:type="spellStart"/>
            <w:r w:rsidRPr="00047CB2">
              <w:t>dBW</w:t>
            </w:r>
            <w:proofErr w:type="spellEnd"/>
            <w:r w:rsidRPr="00047CB2">
              <w:t>/MHz</w:t>
            </w:r>
          </w:p>
        </w:tc>
        <w:tc>
          <w:tcPr>
            <w:tcW w:w="993" w:type="dxa"/>
            <w:shd w:val="clear" w:color="auto" w:fill="auto"/>
          </w:tcPr>
          <w:p w14:paraId="68D5F1DC" w14:textId="77777777" w:rsidR="008838B6" w:rsidRPr="00047CB2" w:rsidRDefault="008838B6" w:rsidP="008838B6">
            <w:pPr>
              <w:pStyle w:val="TAC"/>
            </w:pPr>
            <w:r w:rsidRPr="00047CB2">
              <w:t>81.6 dBm</w:t>
            </w:r>
          </w:p>
        </w:tc>
        <w:tc>
          <w:tcPr>
            <w:tcW w:w="850" w:type="dxa"/>
            <w:shd w:val="clear" w:color="auto" w:fill="auto"/>
          </w:tcPr>
          <w:p w14:paraId="72AC8186" w14:textId="77777777" w:rsidR="008838B6" w:rsidRPr="00047CB2" w:rsidRDefault="008838B6" w:rsidP="008838B6">
            <w:pPr>
              <w:pStyle w:val="TAC"/>
            </w:pPr>
            <w:r w:rsidRPr="00047CB2">
              <w:t>-3.3 dB</w:t>
            </w:r>
          </w:p>
        </w:tc>
        <w:tc>
          <w:tcPr>
            <w:tcW w:w="851" w:type="dxa"/>
            <w:shd w:val="clear" w:color="auto" w:fill="auto"/>
          </w:tcPr>
          <w:p w14:paraId="5EF1F481" w14:textId="77777777" w:rsidR="008838B6" w:rsidRPr="00047CB2" w:rsidRDefault="008838B6" w:rsidP="008838B6">
            <w:pPr>
              <w:pStyle w:val="TAC"/>
            </w:pPr>
            <w:r w:rsidRPr="00047CB2">
              <w:t>19 dB/K</w:t>
            </w:r>
          </w:p>
        </w:tc>
        <w:tc>
          <w:tcPr>
            <w:tcW w:w="4808" w:type="dxa"/>
            <w:shd w:val="clear" w:color="auto" w:fill="auto"/>
          </w:tcPr>
          <w:p w14:paraId="033DD867" w14:textId="77777777" w:rsidR="008838B6" w:rsidRPr="00047CB2" w:rsidRDefault="008838B6" w:rsidP="008838B6">
            <w:pPr>
              <w:pStyle w:val="TAL"/>
            </w:pPr>
            <w:r w:rsidRPr="00047CB2">
              <w:t>-22.0 dB / -17.3 dB / -14.2 dB / -11.2 dB / -8.2 dB / -6.5 dB / -3.5 dB / 2.6 dB</w:t>
            </w:r>
          </w:p>
        </w:tc>
      </w:tr>
      <w:tr w:rsidR="008838B6" w:rsidRPr="00047CB2" w14:paraId="432253C8" w14:textId="77777777" w:rsidTr="008838B6">
        <w:tc>
          <w:tcPr>
            <w:tcW w:w="721" w:type="dxa"/>
            <w:shd w:val="clear" w:color="auto" w:fill="auto"/>
          </w:tcPr>
          <w:p w14:paraId="7B214FE4" w14:textId="77777777" w:rsidR="008838B6" w:rsidRPr="00047CB2" w:rsidRDefault="008838B6" w:rsidP="008838B6">
            <w:pPr>
              <w:pStyle w:val="TAC"/>
            </w:pPr>
            <w:r w:rsidRPr="00047CB2">
              <w:t>2</w:t>
            </w:r>
          </w:p>
        </w:tc>
        <w:tc>
          <w:tcPr>
            <w:tcW w:w="1275" w:type="dxa"/>
            <w:shd w:val="clear" w:color="auto" w:fill="auto"/>
          </w:tcPr>
          <w:p w14:paraId="4802DF87" w14:textId="77777777" w:rsidR="008838B6" w:rsidRPr="00047CB2" w:rsidRDefault="008838B6" w:rsidP="008838B6">
            <w:pPr>
              <w:pStyle w:val="TAC"/>
            </w:pPr>
            <w:r w:rsidRPr="00047CB2">
              <w:t xml:space="preserve">40 </w:t>
            </w:r>
            <w:proofErr w:type="spellStart"/>
            <w:r w:rsidRPr="00047CB2">
              <w:t>dBW</w:t>
            </w:r>
            <w:proofErr w:type="spellEnd"/>
            <w:r w:rsidRPr="00047CB2">
              <w:t>/MHz</w:t>
            </w:r>
          </w:p>
        </w:tc>
        <w:tc>
          <w:tcPr>
            <w:tcW w:w="993" w:type="dxa"/>
            <w:shd w:val="clear" w:color="auto" w:fill="auto"/>
          </w:tcPr>
          <w:p w14:paraId="31462811" w14:textId="77777777" w:rsidR="008838B6" w:rsidRPr="00047CB2" w:rsidRDefault="008838B6" w:rsidP="008838B6">
            <w:pPr>
              <w:pStyle w:val="TAC"/>
            </w:pPr>
            <w:r w:rsidRPr="00047CB2">
              <w:t>62.6 dBm</w:t>
            </w:r>
          </w:p>
        </w:tc>
        <w:tc>
          <w:tcPr>
            <w:tcW w:w="850" w:type="dxa"/>
            <w:shd w:val="clear" w:color="auto" w:fill="auto"/>
          </w:tcPr>
          <w:p w14:paraId="6B7BEED6" w14:textId="77777777" w:rsidR="008838B6" w:rsidRPr="00047CB2" w:rsidRDefault="008838B6" w:rsidP="008838B6">
            <w:pPr>
              <w:pStyle w:val="TAC"/>
            </w:pPr>
            <w:r w:rsidRPr="00047CB2">
              <w:t>3.6 dB</w:t>
            </w:r>
          </w:p>
        </w:tc>
        <w:tc>
          <w:tcPr>
            <w:tcW w:w="851" w:type="dxa"/>
            <w:shd w:val="clear" w:color="auto" w:fill="auto"/>
          </w:tcPr>
          <w:p w14:paraId="0C867FB5" w14:textId="77777777" w:rsidR="008838B6" w:rsidRPr="00047CB2" w:rsidRDefault="008838B6" w:rsidP="008838B6">
            <w:pPr>
              <w:pStyle w:val="TAC"/>
            </w:pPr>
            <w:r w:rsidRPr="00047CB2">
              <w:t>1.1 dB/K</w:t>
            </w:r>
          </w:p>
        </w:tc>
        <w:tc>
          <w:tcPr>
            <w:tcW w:w="4808" w:type="dxa"/>
            <w:shd w:val="clear" w:color="auto" w:fill="auto"/>
          </w:tcPr>
          <w:p w14:paraId="1EDDEEE4" w14:textId="77777777" w:rsidR="008838B6" w:rsidRPr="00047CB2" w:rsidRDefault="008838B6" w:rsidP="008838B6">
            <w:pPr>
              <w:pStyle w:val="TAL"/>
            </w:pPr>
            <w:r w:rsidRPr="00047CB2">
              <w:t>-14.0 dB / -9.3 dB / -6.3 dB / -3.3 dB / -0.3 dB / 1.5 dB / 4.5 dB / 10.5 dB</w:t>
            </w:r>
          </w:p>
        </w:tc>
      </w:tr>
      <w:tr w:rsidR="008838B6" w:rsidRPr="00047CB2" w14:paraId="0B576F59" w14:textId="77777777" w:rsidTr="008838B6">
        <w:tc>
          <w:tcPr>
            <w:tcW w:w="721" w:type="dxa"/>
            <w:shd w:val="clear" w:color="auto" w:fill="auto"/>
          </w:tcPr>
          <w:p w14:paraId="16F4E6EA" w14:textId="77777777" w:rsidR="008838B6" w:rsidRPr="00047CB2" w:rsidRDefault="008838B6" w:rsidP="008838B6">
            <w:pPr>
              <w:pStyle w:val="TAC"/>
            </w:pPr>
            <w:r w:rsidRPr="00047CB2">
              <w:t>3</w:t>
            </w:r>
          </w:p>
        </w:tc>
        <w:tc>
          <w:tcPr>
            <w:tcW w:w="1275" w:type="dxa"/>
            <w:shd w:val="clear" w:color="auto" w:fill="auto"/>
          </w:tcPr>
          <w:p w14:paraId="4C4B6EE2" w14:textId="77777777" w:rsidR="008838B6" w:rsidRPr="00047CB2" w:rsidRDefault="008838B6" w:rsidP="008838B6">
            <w:pPr>
              <w:pStyle w:val="TAC"/>
            </w:pPr>
            <w:r w:rsidRPr="00047CB2">
              <w:t xml:space="preserve">34 </w:t>
            </w:r>
            <w:proofErr w:type="spellStart"/>
            <w:r w:rsidRPr="00047CB2">
              <w:t>dBW</w:t>
            </w:r>
            <w:proofErr w:type="spellEnd"/>
            <w:r w:rsidRPr="00047CB2">
              <w:t>/MHz</w:t>
            </w:r>
          </w:p>
        </w:tc>
        <w:tc>
          <w:tcPr>
            <w:tcW w:w="993" w:type="dxa"/>
            <w:shd w:val="clear" w:color="auto" w:fill="auto"/>
          </w:tcPr>
          <w:p w14:paraId="04E99FB5" w14:textId="77777777" w:rsidR="008838B6" w:rsidRPr="00047CB2" w:rsidRDefault="008838B6" w:rsidP="008838B6">
            <w:pPr>
              <w:pStyle w:val="TAC"/>
            </w:pPr>
            <w:r w:rsidRPr="00047CB2">
              <w:t>56.6 dBm</w:t>
            </w:r>
          </w:p>
        </w:tc>
        <w:tc>
          <w:tcPr>
            <w:tcW w:w="850" w:type="dxa"/>
            <w:shd w:val="clear" w:color="auto" w:fill="auto"/>
          </w:tcPr>
          <w:p w14:paraId="11A0A0CC" w14:textId="77777777" w:rsidR="008838B6" w:rsidRPr="00047CB2" w:rsidRDefault="008838B6" w:rsidP="008838B6">
            <w:pPr>
              <w:pStyle w:val="TAC"/>
            </w:pPr>
            <w:r w:rsidRPr="00047CB2">
              <w:t>3.0 dB</w:t>
            </w:r>
          </w:p>
        </w:tc>
        <w:tc>
          <w:tcPr>
            <w:tcW w:w="851" w:type="dxa"/>
            <w:shd w:val="clear" w:color="auto" w:fill="auto"/>
          </w:tcPr>
          <w:p w14:paraId="5A4574DF" w14:textId="77777777" w:rsidR="008838B6" w:rsidRPr="00047CB2" w:rsidRDefault="008838B6" w:rsidP="008838B6">
            <w:pPr>
              <w:pStyle w:val="TAC"/>
            </w:pPr>
            <w:r w:rsidRPr="00047CB2">
              <w:t>1.1 dB/K</w:t>
            </w:r>
          </w:p>
        </w:tc>
        <w:tc>
          <w:tcPr>
            <w:tcW w:w="4808" w:type="dxa"/>
            <w:shd w:val="clear" w:color="auto" w:fill="auto"/>
          </w:tcPr>
          <w:p w14:paraId="35A162C8" w14:textId="77777777" w:rsidR="008838B6" w:rsidRPr="00047CB2" w:rsidRDefault="008838B6" w:rsidP="008838B6">
            <w:pPr>
              <w:pStyle w:val="TAL"/>
            </w:pPr>
            <w:r w:rsidRPr="00047CB2">
              <w:t>-8.6 dB / -3.9 dB / -0.9 dB / 2.2 dB / 5.2 dB / 6.9 dB / 9.9 dB / 16.0 dB</w:t>
            </w:r>
          </w:p>
        </w:tc>
      </w:tr>
    </w:tbl>
    <w:p w14:paraId="345750E5"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268"/>
        <w:gridCol w:w="983"/>
        <w:gridCol w:w="841"/>
        <w:gridCol w:w="844"/>
        <w:gridCol w:w="4692"/>
      </w:tblGrid>
      <w:tr w:rsidR="008838B6" w:rsidRPr="00047CB2" w14:paraId="39A679C9" w14:textId="77777777" w:rsidTr="008838B6">
        <w:tc>
          <w:tcPr>
            <w:tcW w:w="9498" w:type="dxa"/>
            <w:gridSpan w:val="6"/>
            <w:shd w:val="clear" w:color="auto" w:fill="auto"/>
          </w:tcPr>
          <w:p w14:paraId="14C73770" w14:textId="77777777" w:rsidR="008838B6" w:rsidRPr="00047CB2" w:rsidRDefault="008838B6" w:rsidP="008838B6">
            <w:pPr>
              <w:pStyle w:val="TAH"/>
            </w:pPr>
            <w:r w:rsidRPr="00047CB2">
              <w:t>PC5 (20 dBm), NF=9 dB</w:t>
            </w:r>
          </w:p>
        </w:tc>
      </w:tr>
      <w:tr w:rsidR="008838B6" w:rsidRPr="00047CB2" w14:paraId="6ADAFAA7" w14:textId="77777777" w:rsidTr="008838B6">
        <w:tc>
          <w:tcPr>
            <w:tcW w:w="721" w:type="dxa"/>
            <w:shd w:val="clear" w:color="auto" w:fill="auto"/>
          </w:tcPr>
          <w:p w14:paraId="429AF367" w14:textId="77777777" w:rsidR="008838B6" w:rsidRPr="00047CB2" w:rsidRDefault="008838B6" w:rsidP="008838B6">
            <w:pPr>
              <w:pStyle w:val="TAC"/>
              <w:rPr>
                <w:lang w:eastAsia="x-none"/>
              </w:rPr>
            </w:pPr>
            <w:r w:rsidRPr="00047CB2">
              <w:t>Cases</w:t>
            </w:r>
          </w:p>
        </w:tc>
        <w:tc>
          <w:tcPr>
            <w:tcW w:w="1275" w:type="dxa"/>
            <w:shd w:val="clear" w:color="auto" w:fill="auto"/>
          </w:tcPr>
          <w:p w14:paraId="4D789906" w14:textId="77777777" w:rsidR="008838B6" w:rsidRPr="00047CB2" w:rsidRDefault="008838B6" w:rsidP="008838B6">
            <w:pPr>
              <w:pStyle w:val="TAC"/>
            </w:pPr>
            <w:r w:rsidRPr="00047CB2">
              <w:t xml:space="preserve">EIRP Density </w:t>
            </w:r>
          </w:p>
        </w:tc>
        <w:tc>
          <w:tcPr>
            <w:tcW w:w="993" w:type="dxa"/>
            <w:shd w:val="clear" w:color="auto" w:fill="auto"/>
          </w:tcPr>
          <w:p w14:paraId="26935685" w14:textId="77777777" w:rsidR="008838B6" w:rsidRPr="00047CB2" w:rsidRDefault="008838B6" w:rsidP="008838B6">
            <w:pPr>
              <w:pStyle w:val="TAC"/>
            </w:pPr>
            <w:r w:rsidRPr="00047CB2">
              <w:t>EIRP per spot</w:t>
            </w:r>
          </w:p>
        </w:tc>
        <w:tc>
          <w:tcPr>
            <w:tcW w:w="850" w:type="dxa"/>
            <w:shd w:val="clear" w:color="auto" w:fill="auto"/>
          </w:tcPr>
          <w:p w14:paraId="7D6AEFE6" w14:textId="77777777" w:rsidR="008838B6" w:rsidRPr="00047CB2" w:rsidRDefault="008838B6" w:rsidP="008838B6">
            <w:pPr>
              <w:pStyle w:val="TAC"/>
              <w:rPr>
                <w:lang w:eastAsia="x-none"/>
              </w:rPr>
            </w:pPr>
            <w:r w:rsidRPr="00047CB2">
              <w:t xml:space="preserve">DL C/N </w:t>
            </w:r>
          </w:p>
        </w:tc>
        <w:tc>
          <w:tcPr>
            <w:tcW w:w="851" w:type="dxa"/>
            <w:shd w:val="clear" w:color="auto" w:fill="auto"/>
          </w:tcPr>
          <w:p w14:paraId="0A82449E" w14:textId="77777777" w:rsidR="008838B6" w:rsidRPr="00047CB2" w:rsidRDefault="008838B6" w:rsidP="008838B6">
            <w:pPr>
              <w:pStyle w:val="TAC"/>
              <w:rPr>
                <w:lang w:eastAsia="x-none"/>
              </w:rPr>
            </w:pPr>
            <w:r w:rsidRPr="00047CB2">
              <w:t>G/T</w:t>
            </w:r>
          </w:p>
        </w:tc>
        <w:tc>
          <w:tcPr>
            <w:tcW w:w="4808" w:type="dxa"/>
            <w:shd w:val="clear" w:color="auto" w:fill="auto"/>
          </w:tcPr>
          <w:p w14:paraId="428F10D4" w14:textId="77777777" w:rsidR="008838B6" w:rsidRPr="00047CB2" w:rsidRDefault="008838B6" w:rsidP="008838B6">
            <w:pPr>
              <w:pStyle w:val="TAC"/>
            </w:pPr>
            <w:r w:rsidRPr="00047CB2">
              <w:t>UL C/N</w:t>
            </w:r>
          </w:p>
          <w:p w14:paraId="05856E09"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1710C190" w14:textId="77777777" w:rsidTr="008838B6">
        <w:tc>
          <w:tcPr>
            <w:tcW w:w="721" w:type="dxa"/>
            <w:shd w:val="clear" w:color="auto" w:fill="auto"/>
          </w:tcPr>
          <w:p w14:paraId="6DCEB906" w14:textId="77777777" w:rsidR="008838B6" w:rsidRPr="00047CB2" w:rsidRDefault="008838B6" w:rsidP="008838B6">
            <w:pPr>
              <w:pStyle w:val="TAC"/>
            </w:pPr>
            <w:r w:rsidRPr="00047CB2">
              <w:t>1</w:t>
            </w:r>
          </w:p>
        </w:tc>
        <w:tc>
          <w:tcPr>
            <w:tcW w:w="1275" w:type="dxa"/>
            <w:shd w:val="clear" w:color="auto" w:fill="auto"/>
          </w:tcPr>
          <w:p w14:paraId="2E9D0BCC" w14:textId="77777777" w:rsidR="008838B6" w:rsidRPr="00047CB2" w:rsidRDefault="008838B6" w:rsidP="008838B6">
            <w:pPr>
              <w:pStyle w:val="TAC"/>
            </w:pPr>
            <w:r w:rsidRPr="00047CB2">
              <w:t xml:space="preserve">59 </w:t>
            </w:r>
            <w:proofErr w:type="spellStart"/>
            <w:r w:rsidRPr="00047CB2">
              <w:t>dBW</w:t>
            </w:r>
            <w:proofErr w:type="spellEnd"/>
            <w:r w:rsidRPr="00047CB2">
              <w:t>/MHz</w:t>
            </w:r>
          </w:p>
        </w:tc>
        <w:tc>
          <w:tcPr>
            <w:tcW w:w="993" w:type="dxa"/>
            <w:shd w:val="clear" w:color="auto" w:fill="auto"/>
          </w:tcPr>
          <w:p w14:paraId="59DA6B3F" w14:textId="77777777" w:rsidR="008838B6" w:rsidRPr="00047CB2" w:rsidRDefault="008838B6" w:rsidP="008838B6">
            <w:pPr>
              <w:pStyle w:val="TAC"/>
            </w:pPr>
            <w:r w:rsidRPr="00047CB2">
              <w:t>81.6 dBm</w:t>
            </w:r>
          </w:p>
        </w:tc>
        <w:tc>
          <w:tcPr>
            <w:tcW w:w="850" w:type="dxa"/>
            <w:shd w:val="clear" w:color="auto" w:fill="auto"/>
          </w:tcPr>
          <w:p w14:paraId="2B513D6F" w14:textId="77777777" w:rsidR="008838B6" w:rsidRPr="00047CB2" w:rsidRDefault="008838B6" w:rsidP="008838B6">
            <w:pPr>
              <w:pStyle w:val="TAC"/>
            </w:pPr>
            <w:r w:rsidRPr="00047CB2">
              <w:t>-5.3 dB</w:t>
            </w:r>
          </w:p>
        </w:tc>
        <w:tc>
          <w:tcPr>
            <w:tcW w:w="851" w:type="dxa"/>
            <w:shd w:val="clear" w:color="auto" w:fill="auto"/>
          </w:tcPr>
          <w:p w14:paraId="66AE943A" w14:textId="77777777" w:rsidR="008838B6" w:rsidRPr="00047CB2" w:rsidRDefault="008838B6" w:rsidP="008838B6">
            <w:pPr>
              <w:pStyle w:val="TAC"/>
            </w:pPr>
            <w:r w:rsidRPr="00047CB2">
              <w:t>19 dB/K</w:t>
            </w:r>
          </w:p>
        </w:tc>
        <w:tc>
          <w:tcPr>
            <w:tcW w:w="4808" w:type="dxa"/>
            <w:shd w:val="clear" w:color="auto" w:fill="auto"/>
          </w:tcPr>
          <w:p w14:paraId="52796B28" w14:textId="77777777" w:rsidR="008838B6" w:rsidRPr="00047CB2" w:rsidRDefault="008838B6" w:rsidP="008838B6">
            <w:pPr>
              <w:pStyle w:val="TAL"/>
            </w:pPr>
            <w:r w:rsidRPr="00047CB2">
              <w:t>-25.0 dB / -20.3 dB / -17.2 dB / -14.2 dB / -11.2 dB / -9.5 dB / -6.5 dB / -0.4 dB</w:t>
            </w:r>
          </w:p>
        </w:tc>
      </w:tr>
      <w:tr w:rsidR="008838B6" w:rsidRPr="00047CB2" w14:paraId="345A3E1C" w14:textId="77777777" w:rsidTr="008838B6">
        <w:tc>
          <w:tcPr>
            <w:tcW w:w="721" w:type="dxa"/>
            <w:shd w:val="clear" w:color="auto" w:fill="auto"/>
          </w:tcPr>
          <w:p w14:paraId="78DE7798" w14:textId="77777777" w:rsidR="008838B6" w:rsidRPr="00047CB2" w:rsidRDefault="008838B6" w:rsidP="008838B6">
            <w:pPr>
              <w:pStyle w:val="TAC"/>
            </w:pPr>
            <w:r w:rsidRPr="00047CB2">
              <w:t>2</w:t>
            </w:r>
          </w:p>
        </w:tc>
        <w:tc>
          <w:tcPr>
            <w:tcW w:w="1275" w:type="dxa"/>
            <w:shd w:val="clear" w:color="auto" w:fill="auto"/>
          </w:tcPr>
          <w:p w14:paraId="099EEA99" w14:textId="77777777" w:rsidR="008838B6" w:rsidRPr="00047CB2" w:rsidRDefault="008838B6" w:rsidP="008838B6">
            <w:pPr>
              <w:pStyle w:val="TAC"/>
            </w:pPr>
            <w:r w:rsidRPr="00047CB2">
              <w:t xml:space="preserve">40 </w:t>
            </w:r>
            <w:proofErr w:type="spellStart"/>
            <w:r w:rsidRPr="00047CB2">
              <w:t>dBW</w:t>
            </w:r>
            <w:proofErr w:type="spellEnd"/>
            <w:r w:rsidRPr="00047CB2">
              <w:t>/MHz</w:t>
            </w:r>
          </w:p>
        </w:tc>
        <w:tc>
          <w:tcPr>
            <w:tcW w:w="993" w:type="dxa"/>
            <w:shd w:val="clear" w:color="auto" w:fill="auto"/>
          </w:tcPr>
          <w:p w14:paraId="309AA41C" w14:textId="77777777" w:rsidR="008838B6" w:rsidRPr="00047CB2" w:rsidRDefault="008838B6" w:rsidP="008838B6">
            <w:pPr>
              <w:pStyle w:val="TAC"/>
            </w:pPr>
            <w:r w:rsidRPr="00047CB2">
              <w:t>62.6 dBm</w:t>
            </w:r>
          </w:p>
        </w:tc>
        <w:tc>
          <w:tcPr>
            <w:tcW w:w="850" w:type="dxa"/>
            <w:shd w:val="clear" w:color="auto" w:fill="auto"/>
          </w:tcPr>
          <w:p w14:paraId="37968650" w14:textId="77777777" w:rsidR="008838B6" w:rsidRPr="00047CB2" w:rsidRDefault="008838B6" w:rsidP="008838B6">
            <w:pPr>
              <w:pStyle w:val="TAC"/>
            </w:pPr>
            <w:r w:rsidRPr="00047CB2">
              <w:t>1.6 dB</w:t>
            </w:r>
          </w:p>
        </w:tc>
        <w:tc>
          <w:tcPr>
            <w:tcW w:w="851" w:type="dxa"/>
            <w:shd w:val="clear" w:color="auto" w:fill="auto"/>
          </w:tcPr>
          <w:p w14:paraId="24AB711F" w14:textId="77777777" w:rsidR="008838B6" w:rsidRPr="00047CB2" w:rsidRDefault="008838B6" w:rsidP="008838B6">
            <w:pPr>
              <w:pStyle w:val="TAC"/>
            </w:pPr>
            <w:r w:rsidRPr="00047CB2">
              <w:t>1.1 dB/K</w:t>
            </w:r>
          </w:p>
        </w:tc>
        <w:tc>
          <w:tcPr>
            <w:tcW w:w="4808" w:type="dxa"/>
            <w:shd w:val="clear" w:color="auto" w:fill="auto"/>
          </w:tcPr>
          <w:p w14:paraId="601F85BB" w14:textId="77777777" w:rsidR="008838B6" w:rsidRPr="00047CB2" w:rsidRDefault="008838B6" w:rsidP="008838B6">
            <w:pPr>
              <w:pStyle w:val="TAL"/>
            </w:pPr>
            <w:r w:rsidRPr="00047CB2">
              <w:t>-17.0 dB / -12.3 dB / -9.3 dB / -6.3 dB / -3.3 dB / -1.4 dB / 1.5 dB / 7.5 dB</w:t>
            </w:r>
          </w:p>
        </w:tc>
      </w:tr>
      <w:tr w:rsidR="008838B6" w:rsidRPr="00047CB2" w14:paraId="4AE2245E" w14:textId="77777777" w:rsidTr="008838B6">
        <w:tc>
          <w:tcPr>
            <w:tcW w:w="721" w:type="dxa"/>
            <w:shd w:val="clear" w:color="auto" w:fill="auto"/>
          </w:tcPr>
          <w:p w14:paraId="050D9696" w14:textId="77777777" w:rsidR="008838B6" w:rsidRPr="00047CB2" w:rsidRDefault="008838B6" w:rsidP="008838B6">
            <w:pPr>
              <w:pStyle w:val="TAC"/>
            </w:pPr>
            <w:r w:rsidRPr="00047CB2">
              <w:t>3</w:t>
            </w:r>
          </w:p>
        </w:tc>
        <w:tc>
          <w:tcPr>
            <w:tcW w:w="1275" w:type="dxa"/>
            <w:shd w:val="clear" w:color="auto" w:fill="auto"/>
          </w:tcPr>
          <w:p w14:paraId="7556A6DF" w14:textId="77777777" w:rsidR="008838B6" w:rsidRPr="00047CB2" w:rsidRDefault="008838B6" w:rsidP="008838B6">
            <w:pPr>
              <w:pStyle w:val="TAC"/>
            </w:pPr>
            <w:r w:rsidRPr="00047CB2">
              <w:t xml:space="preserve">34 </w:t>
            </w:r>
            <w:proofErr w:type="spellStart"/>
            <w:r w:rsidRPr="00047CB2">
              <w:t>dBW</w:t>
            </w:r>
            <w:proofErr w:type="spellEnd"/>
            <w:r w:rsidRPr="00047CB2">
              <w:t>/MHz</w:t>
            </w:r>
          </w:p>
        </w:tc>
        <w:tc>
          <w:tcPr>
            <w:tcW w:w="993" w:type="dxa"/>
            <w:shd w:val="clear" w:color="auto" w:fill="auto"/>
          </w:tcPr>
          <w:p w14:paraId="184CA390" w14:textId="77777777" w:rsidR="008838B6" w:rsidRPr="00047CB2" w:rsidRDefault="008838B6" w:rsidP="008838B6">
            <w:pPr>
              <w:pStyle w:val="TAC"/>
            </w:pPr>
            <w:r w:rsidRPr="00047CB2">
              <w:t>56.6 dBm</w:t>
            </w:r>
          </w:p>
        </w:tc>
        <w:tc>
          <w:tcPr>
            <w:tcW w:w="850" w:type="dxa"/>
            <w:shd w:val="clear" w:color="auto" w:fill="auto"/>
          </w:tcPr>
          <w:p w14:paraId="4F2B8A2D" w14:textId="77777777" w:rsidR="008838B6" w:rsidRPr="00047CB2" w:rsidRDefault="008838B6" w:rsidP="008838B6">
            <w:pPr>
              <w:pStyle w:val="TAC"/>
            </w:pPr>
            <w:r w:rsidRPr="00047CB2">
              <w:t>1.0 dB</w:t>
            </w:r>
          </w:p>
        </w:tc>
        <w:tc>
          <w:tcPr>
            <w:tcW w:w="851" w:type="dxa"/>
            <w:shd w:val="clear" w:color="auto" w:fill="auto"/>
          </w:tcPr>
          <w:p w14:paraId="5460C965" w14:textId="77777777" w:rsidR="008838B6" w:rsidRPr="00047CB2" w:rsidRDefault="008838B6" w:rsidP="008838B6">
            <w:pPr>
              <w:pStyle w:val="TAC"/>
            </w:pPr>
            <w:r w:rsidRPr="00047CB2">
              <w:t>1.1 dB/K</w:t>
            </w:r>
          </w:p>
        </w:tc>
        <w:tc>
          <w:tcPr>
            <w:tcW w:w="4808" w:type="dxa"/>
            <w:shd w:val="clear" w:color="auto" w:fill="auto"/>
          </w:tcPr>
          <w:p w14:paraId="201B1ADC" w14:textId="77777777" w:rsidR="008838B6" w:rsidRPr="00047CB2" w:rsidRDefault="008838B6" w:rsidP="008838B6">
            <w:pPr>
              <w:pStyle w:val="TAL"/>
            </w:pPr>
            <w:r w:rsidRPr="00047CB2">
              <w:t>-11.6 dB / -6.9 dB / -3.9 dB / -0.8 dB / 2.2 dB / 3.9 dB / 6.9 dB / 13.0 dB</w:t>
            </w:r>
          </w:p>
        </w:tc>
      </w:tr>
    </w:tbl>
    <w:p w14:paraId="295AA174"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8"/>
        <w:gridCol w:w="1406"/>
        <w:gridCol w:w="982"/>
        <w:gridCol w:w="842"/>
        <w:gridCol w:w="981"/>
        <w:gridCol w:w="4416"/>
      </w:tblGrid>
      <w:tr w:rsidR="008838B6" w:rsidRPr="00047CB2" w14:paraId="6CC262BB" w14:textId="77777777" w:rsidTr="008838B6">
        <w:tc>
          <w:tcPr>
            <w:tcW w:w="9498" w:type="dxa"/>
            <w:gridSpan w:val="6"/>
            <w:shd w:val="clear" w:color="auto" w:fill="auto"/>
          </w:tcPr>
          <w:p w14:paraId="14F0964A" w14:textId="77777777" w:rsidR="008838B6" w:rsidRPr="00047CB2" w:rsidRDefault="008838B6" w:rsidP="008838B6">
            <w:pPr>
              <w:pStyle w:val="TAH"/>
            </w:pPr>
            <w:r w:rsidRPr="00047CB2">
              <w:t>PC3 (23 dBm), NF=7 dB</w:t>
            </w:r>
          </w:p>
        </w:tc>
      </w:tr>
      <w:tr w:rsidR="008838B6" w:rsidRPr="00047CB2" w14:paraId="4B8FA256" w14:textId="77777777" w:rsidTr="008838B6">
        <w:tc>
          <w:tcPr>
            <w:tcW w:w="721" w:type="dxa"/>
            <w:shd w:val="clear" w:color="auto" w:fill="auto"/>
          </w:tcPr>
          <w:p w14:paraId="78529591" w14:textId="77777777" w:rsidR="008838B6" w:rsidRPr="00047CB2" w:rsidRDefault="008838B6" w:rsidP="008838B6">
            <w:pPr>
              <w:pStyle w:val="TAC"/>
              <w:rPr>
                <w:lang w:eastAsia="x-none"/>
              </w:rPr>
            </w:pPr>
            <w:r w:rsidRPr="00047CB2">
              <w:t>Cases</w:t>
            </w:r>
          </w:p>
        </w:tc>
        <w:tc>
          <w:tcPr>
            <w:tcW w:w="1417" w:type="dxa"/>
            <w:shd w:val="clear" w:color="auto" w:fill="auto"/>
          </w:tcPr>
          <w:p w14:paraId="1340E2C6" w14:textId="77777777" w:rsidR="008838B6" w:rsidRPr="00047CB2" w:rsidRDefault="008838B6" w:rsidP="008838B6">
            <w:pPr>
              <w:pStyle w:val="TAC"/>
            </w:pPr>
            <w:r w:rsidRPr="00047CB2">
              <w:t xml:space="preserve">EIRP Density </w:t>
            </w:r>
          </w:p>
        </w:tc>
        <w:tc>
          <w:tcPr>
            <w:tcW w:w="992" w:type="dxa"/>
            <w:shd w:val="clear" w:color="auto" w:fill="auto"/>
          </w:tcPr>
          <w:p w14:paraId="3B488C96" w14:textId="77777777" w:rsidR="008838B6" w:rsidRPr="00047CB2" w:rsidRDefault="008838B6" w:rsidP="008838B6">
            <w:pPr>
              <w:pStyle w:val="TAC"/>
            </w:pPr>
            <w:r w:rsidRPr="00047CB2">
              <w:t>EIRP per spot</w:t>
            </w:r>
          </w:p>
        </w:tc>
        <w:tc>
          <w:tcPr>
            <w:tcW w:w="851" w:type="dxa"/>
            <w:shd w:val="clear" w:color="auto" w:fill="auto"/>
          </w:tcPr>
          <w:p w14:paraId="69463B58" w14:textId="77777777" w:rsidR="008838B6" w:rsidRPr="00047CB2" w:rsidRDefault="008838B6" w:rsidP="008838B6">
            <w:pPr>
              <w:pStyle w:val="TAC"/>
              <w:rPr>
                <w:lang w:eastAsia="x-none"/>
              </w:rPr>
            </w:pPr>
            <w:r w:rsidRPr="00047CB2">
              <w:t xml:space="preserve">DL C/N </w:t>
            </w:r>
          </w:p>
        </w:tc>
        <w:tc>
          <w:tcPr>
            <w:tcW w:w="992" w:type="dxa"/>
            <w:shd w:val="clear" w:color="auto" w:fill="auto"/>
          </w:tcPr>
          <w:p w14:paraId="465F8B8A" w14:textId="77777777" w:rsidR="008838B6" w:rsidRPr="00047CB2" w:rsidRDefault="008838B6" w:rsidP="008838B6">
            <w:pPr>
              <w:pStyle w:val="TAC"/>
              <w:rPr>
                <w:lang w:eastAsia="x-none"/>
              </w:rPr>
            </w:pPr>
            <w:r w:rsidRPr="00047CB2">
              <w:t>G/T</w:t>
            </w:r>
          </w:p>
        </w:tc>
        <w:tc>
          <w:tcPr>
            <w:tcW w:w="4525" w:type="dxa"/>
            <w:shd w:val="clear" w:color="auto" w:fill="auto"/>
          </w:tcPr>
          <w:p w14:paraId="5A790E8A" w14:textId="77777777" w:rsidR="008838B6" w:rsidRPr="00047CB2" w:rsidRDefault="008838B6" w:rsidP="008838B6">
            <w:pPr>
              <w:pStyle w:val="TAC"/>
            </w:pPr>
            <w:r w:rsidRPr="00047CB2">
              <w:t>UL C/N</w:t>
            </w:r>
          </w:p>
          <w:p w14:paraId="712FA310" w14:textId="77777777" w:rsidR="008838B6" w:rsidRPr="00047CB2" w:rsidRDefault="008838B6" w:rsidP="008838B6">
            <w:pPr>
              <w:pStyle w:val="TAL"/>
              <w:rPr>
                <w:lang w:eastAsia="x-none"/>
              </w:rPr>
            </w:pPr>
            <w:r w:rsidRPr="00047CB2">
              <w:t>1080 kHz / 360 kHz / 180 kHz / 90 kHz / 45 kHz / 30 kHz / 15 kHz / 3.75 kHz</w:t>
            </w:r>
          </w:p>
        </w:tc>
      </w:tr>
      <w:tr w:rsidR="008838B6" w:rsidRPr="00047CB2" w14:paraId="31C0E88E" w14:textId="77777777" w:rsidTr="008838B6">
        <w:tc>
          <w:tcPr>
            <w:tcW w:w="721" w:type="dxa"/>
            <w:shd w:val="clear" w:color="auto" w:fill="auto"/>
          </w:tcPr>
          <w:p w14:paraId="60538B17" w14:textId="77777777" w:rsidR="008838B6" w:rsidRPr="00047CB2" w:rsidRDefault="008838B6" w:rsidP="008838B6">
            <w:pPr>
              <w:pStyle w:val="TAC"/>
            </w:pPr>
            <w:r w:rsidRPr="00047CB2">
              <w:t>4</w:t>
            </w:r>
          </w:p>
        </w:tc>
        <w:tc>
          <w:tcPr>
            <w:tcW w:w="1417" w:type="dxa"/>
            <w:shd w:val="clear" w:color="auto" w:fill="auto"/>
          </w:tcPr>
          <w:p w14:paraId="000BE6FF" w14:textId="77777777" w:rsidR="008838B6" w:rsidRPr="00047CB2" w:rsidRDefault="008838B6" w:rsidP="008838B6">
            <w:pPr>
              <w:pStyle w:val="TAC"/>
            </w:pPr>
            <w:r w:rsidRPr="00047CB2">
              <w:t xml:space="preserve">53.5 </w:t>
            </w:r>
            <w:proofErr w:type="spellStart"/>
            <w:r w:rsidRPr="00047CB2">
              <w:t>dBW</w:t>
            </w:r>
            <w:proofErr w:type="spellEnd"/>
            <w:r w:rsidRPr="00047CB2">
              <w:t>/MHz</w:t>
            </w:r>
          </w:p>
        </w:tc>
        <w:tc>
          <w:tcPr>
            <w:tcW w:w="992" w:type="dxa"/>
            <w:shd w:val="clear" w:color="auto" w:fill="auto"/>
          </w:tcPr>
          <w:p w14:paraId="63A97EDB" w14:textId="77777777" w:rsidR="008838B6" w:rsidRPr="00047CB2" w:rsidRDefault="008838B6" w:rsidP="008838B6">
            <w:pPr>
              <w:pStyle w:val="TAC"/>
            </w:pPr>
            <w:r w:rsidRPr="00047CB2">
              <w:t>76.1 dBm</w:t>
            </w:r>
          </w:p>
        </w:tc>
        <w:tc>
          <w:tcPr>
            <w:tcW w:w="851" w:type="dxa"/>
            <w:shd w:val="clear" w:color="auto" w:fill="auto"/>
          </w:tcPr>
          <w:p w14:paraId="78747691" w14:textId="77777777" w:rsidR="008838B6" w:rsidRPr="00047CB2" w:rsidRDefault="008838B6" w:rsidP="008838B6">
            <w:pPr>
              <w:pStyle w:val="TAC"/>
            </w:pPr>
            <w:r w:rsidRPr="00047CB2">
              <w:t>-8.5 dB</w:t>
            </w:r>
          </w:p>
        </w:tc>
        <w:tc>
          <w:tcPr>
            <w:tcW w:w="992" w:type="dxa"/>
            <w:shd w:val="clear" w:color="auto" w:fill="auto"/>
          </w:tcPr>
          <w:p w14:paraId="26F58C71" w14:textId="77777777" w:rsidR="008838B6" w:rsidRPr="00047CB2" w:rsidRDefault="008838B6" w:rsidP="008838B6">
            <w:pPr>
              <w:pStyle w:val="TAC"/>
            </w:pPr>
            <w:r w:rsidRPr="00047CB2">
              <w:t>14 dB/K</w:t>
            </w:r>
          </w:p>
        </w:tc>
        <w:tc>
          <w:tcPr>
            <w:tcW w:w="4525" w:type="dxa"/>
            <w:shd w:val="clear" w:color="auto" w:fill="auto"/>
          </w:tcPr>
          <w:p w14:paraId="351996F4" w14:textId="77777777" w:rsidR="008838B6" w:rsidRPr="00047CB2" w:rsidRDefault="008838B6" w:rsidP="008838B6">
            <w:pPr>
              <w:pStyle w:val="TAL"/>
            </w:pPr>
            <w:r w:rsidRPr="00047CB2">
              <w:t>-26.7 dB / -22.0 dB / -19.0 dB / -16.0 dB / -13.0 dB / -11.2 dB / -8.2 dB / -2.2 dB</w:t>
            </w:r>
          </w:p>
        </w:tc>
      </w:tr>
      <w:tr w:rsidR="008838B6" w:rsidRPr="00047CB2" w14:paraId="3210E16C" w14:textId="77777777" w:rsidTr="008838B6">
        <w:tc>
          <w:tcPr>
            <w:tcW w:w="721" w:type="dxa"/>
            <w:shd w:val="clear" w:color="auto" w:fill="auto"/>
          </w:tcPr>
          <w:p w14:paraId="50A6683A" w14:textId="77777777" w:rsidR="008838B6" w:rsidRPr="00047CB2" w:rsidRDefault="008838B6" w:rsidP="008838B6">
            <w:pPr>
              <w:pStyle w:val="TAC"/>
            </w:pPr>
            <w:r w:rsidRPr="00047CB2">
              <w:t>5</w:t>
            </w:r>
          </w:p>
        </w:tc>
        <w:tc>
          <w:tcPr>
            <w:tcW w:w="1417" w:type="dxa"/>
            <w:shd w:val="clear" w:color="auto" w:fill="auto"/>
          </w:tcPr>
          <w:p w14:paraId="1AF94E57" w14:textId="77777777" w:rsidR="008838B6" w:rsidRPr="00047CB2" w:rsidRDefault="008838B6" w:rsidP="008838B6">
            <w:pPr>
              <w:pStyle w:val="TAC"/>
            </w:pPr>
            <w:r w:rsidRPr="00047CB2">
              <w:t xml:space="preserve">34 </w:t>
            </w:r>
            <w:proofErr w:type="spellStart"/>
            <w:r w:rsidRPr="00047CB2">
              <w:t>dBW</w:t>
            </w:r>
            <w:proofErr w:type="spellEnd"/>
            <w:r w:rsidRPr="00047CB2">
              <w:t>/MHz</w:t>
            </w:r>
          </w:p>
        </w:tc>
        <w:tc>
          <w:tcPr>
            <w:tcW w:w="992" w:type="dxa"/>
            <w:shd w:val="clear" w:color="auto" w:fill="auto"/>
          </w:tcPr>
          <w:p w14:paraId="693F2E34" w14:textId="77777777" w:rsidR="008838B6" w:rsidRPr="00047CB2" w:rsidRDefault="008838B6" w:rsidP="008838B6">
            <w:pPr>
              <w:pStyle w:val="TAC"/>
            </w:pPr>
            <w:r w:rsidRPr="00047CB2">
              <w:t>56.6 dBm</w:t>
            </w:r>
          </w:p>
        </w:tc>
        <w:tc>
          <w:tcPr>
            <w:tcW w:w="851" w:type="dxa"/>
            <w:shd w:val="clear" w:color="auto" w:fill="auto"/>
          </w:tcPr>
          <w:p w14:paraId="37DC6F7C" w14:textId="77777777" w:rsidR="008838B6" w:rsidRPr="00047CB2" w:rsidRDefault="008838B6" w:rsidP="008838B6">
            <w:pPr>
              <w:pStyle w:val="TAC"/>
            </w:pPr>
            <w:r w:rsidRPr="00047CB2">
              <w:t>-3.2 dB</w:t>
            </w:r>
          </w:p>
        </w:tc>
        <w:tc>
          <w:tcPr>
            <w:tcW w:w="992" w:type="dxa"/>
            <w:shd w:val="clear" w:color="auto" w:fill="auto"/>
          </w:tcPr>
          <w:p w14:paraId="1EADC5C9" w14:textId="77777777" w:rsidR="008838B6" w:rsidRPr="00047CB2" w:rsidRDefault="008838B6" w:rsidP="008838B6">
            <w:pPr>
              <w:pStyle w:val="TAC"/>
            </w:pPr>
            <w:r w:rsidRPr="00047CB2">
              <w:t>-4.9 dB/K</w:t>
            </w:r>
          </w:p>
        </w:tc>
        <w:tc>
          <w:tcPr>
            <w:tcW w:w="4525" w:type="dxa"/>
            <w:shd w:val="clear" w:color="auto" w:fill="auto"/>
          </w:tcPr>
          <w:p w14:paraId="0B896C6A" w14:textId="77777777" w:rsidR="008838B6" w:rsidRPr="00047CB2" w:rsidRDefault="008838B6" w:rsidP="008838B6">
            <w:pPr>
              <w:pStyle w:val="TAL"/>
            </w:pPr>
            <w:r w:rsidRPr="00047CB2">
              <w:t>-20.8 dB / -16.0 dB / -13.0 dB / -10.0 dB / -7.0 dB / -5.2 dB / -2.2 dB / 3.8 dB</w:t>
            </w:r>
          </w:p>
        </w:tc>
      </w:tr>
      <w:tr w:rsidR="008838B6" w:rsidRPr="00047CB2" w14:paraId="55049AFF" w14:textId="77777777" w:rsidTr="008838B6">
        <w:tc>
          <w:tcPr>
            <w:tcW w:w="721" w:type="dxa"/>
            <w:shd w:val="clear" w:color="auto" w:fill="auto"/>
          </w:tcPr>
          <w:p w14:paraId="4CA4A794" w14:textId="77777777" w:rsidR="008838B6" w:rsidRPr="00047CB2" w:rsidRDefault="008838B6" w:rsidP="008838B6">
            <w:pPr>
              <w:pStyle w:val="TAC"/>
            </w:pPr>
            <w:r w:rsidRPr="00047CB2">
              <w:t>6</w:t>
            </w:r>
          </w:p>
        </w:tc>
        <w:tc>
          <w:tcPr>
            <w:tcW w:w="1417" w:type="dxa"/>
            <w:shd w:val="clear" w:color="auto" w:fill="auto"/>
          </w:tcPr>
          <w:p w14:paraId="63BDAD35" w14:textId="77777777" w:rsidR="008838B6" w:rsidRPr="00047CB2" w:rsidRDefault="008838B6" w:rsidP="008838B6">
            <w:pPr>
              <w:pStyle w:val="TAC"/>
            </w:pPr>
            <w:r w:rsidRPr="00047CB2">
              <w:t xml:space="preserve">28 </w:t>
            </w:r>
            <w:proofErr w:type="spellStart"/>
            <w:r w:rsidRPr="00047CB2">
              <w:t>dBW</w:t>
            </w:r>
            <w:proofErr w:type="spellEnd"/>
            <w:r w:rsidRPr="00047CB2">
              <w:t>/MHz</w:t>
            </w:r>
          </w:p>
        </w:tc>
        <w:tc>
          <w:tcPr>
            <w:tcW w:w="992" w:type="dxa"/>
            <w:shd w:val="clear" w:color="auto" w:fill="auto"/>
          </w:tcPr>
          <w:p w14:paraId="7EAABF4A" w14:textId="77777777" w:rsidR="008838B6" w:rsidRPr="00047CB2" w:rsidRDefault="008838B6" w:rsidP="008838B6">
            <w:pPr>
              <w:pStyle w:val="TAC"/>
            </w:pPr>
            <w:r w:rsidRPr="00047CB2">
              <w:t>50.6 dBm</w:t>
            </w:r>
          </w:p>
        </w:tc>
        <w:tc>
          <w:tcPr>
            <w:tcW w:w="851" w:type="dxa"/>
            <w:shd w:val="clear" w:color="auto" w:fill="auto"/>
          </w:tcPr>
          <w:p w14:paraId="77796F71" w14:textId="77777777" w:rsidR="008838B6" w:rsidRPr="00047CB2" w:rsidRDefault="008838B6" w:rsidP="008838B6">
            <w:pPr>
              <w:pStyle w:val="TAC"/>
            </w:pPr>
            <w:r w:rsidRPr="00047CB2">
              <w:t>-3.7 dB</w:t>
            </w:r>
          </w:p>
        </w:tc>
        <w:tc>
          <w:tcPr>
            <w:tcW w:w="992" w:type="dxa"/>
            <w:shd w:val="clear" w:color="auto" w:fill="auto"/>
          </w:tcPr>
          <w:p w14:paraId="08B5421B" w14:textId="77777777" w:rsidR="008838B6" w:rsidRPr="00047CB2" w:rsidRDefault="008838B6" w:rsidP="008838B6">
            <w:pPr>
              <w:pStyle w:val="TAC"/>
            </w:pPr>
            <w:r w:rsidRPr="00047CB2">
              <w:t>-4.9 dB/K</w:t>
            </w:r>
          </w:p>
        </w:tc>
        <w:tc>
          <w:tcPr>
            <w:tcW w:w="4525" w:type="dxa"/>
            <w:shd w:val="clear" w:color="auto" w:fill="auto"/>
          </w:tcPr>
          <w:p w14:paraId="2CB5C99F" w14:textId="77777777" w:rsidR="008838B6" w:rsidRPr="00047CB2" w:rsidRDefault="008838B6" w:rsidP="008838B6">
            <w:pPr>
              <w:pStyle w:val="TAL"/>
            </w:pPr>
            <w:r w:rsidRPr="00047CB2">
              <w:t>-15.4 dB / -10.6 dB / -7.6 dB / -4.6 dB / -1.5 dB / 0.2 dB / 3.2 dB / 9.3 dB</w:t>
            </w:r>
          </w:p>
        </w:tc>
      </w:tr>
    </w:tbl>
    <w:p w14:paraId="2CBB185B"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06"/>
        <w:gridCol w:w="982"/>
        <w:gridCol w:w="843"/>
        <w:gridCol w:w="981"/>
        <w:gridCol w:w="4416"/>
      </w:tblGrid>
      <w:tr w:rsidR="008838B6" w:rsidRPr="00047CB2" w14:paraId="08D458BD" w14:textId="77777777" w:rsidTr="008838B6">
        <w:tc>
          <w:tcPr>
            <w:tcW w:w="9498" w:type="dxa"/>
            <w:gridSpan w:val="6"/>
            <w:shd w:val="clear" w:color="auto" w:fill="auto"/>
          </w:tcPr>
          <w:p w14:paraId="20A22E3B" w14:textId="77777777" w:rsidR="008838B6" w:rsidRPr="00047CB2" w:rsidRDefault="008838B6" w:rsidP="008838B6">
            <w:pPr>
              <w:pStyle w:val="TAH"/>
            </w:pPr>
            <w:r w:rsidRPr="00047CB2">
              <w:t>PC5 (20 dBm), NF=9 dB</w:t>
            </w:r>
          </w:p>
        </w:tc>
      </w:tr>
      <w:tr w:rsidR="008838B6" w:rsidRPr="00047CB2" w14:paraId="2AF45169" w14:textId="77777777" w:rsidTr="008838B6">
        <w:tc>
          <w:tcPr>
            <w:tcW w:w="721" w:type="dxa"/>
            <w:shd w:val="clear" w:color="auto" w:fill="auto"/>
          </w:tcPr>
          <w:p w14:paraId="555D1331" w14:textId="77777777" w:rsidR="008838B6" w:rsidRPr="00047CB2" w:rsidRDefault="008838B6" w:rsidP="008838B6">
            <w:pPr>
              <w:pStyle w:val="TAC"/>
              <w:rPr>
                <w:lang w:eastAsia="x-none"/>
              </w:rPr>
            </w:pPr>
            <w:r w:rsidRPr="00047CB2">
              <w:t>Cases</w:t>
            </w:r>
          </w:p>
        </w:tc>
        <w:tc>
          <w:tcPr>
            <w:tcW w:w="1417" w:type="dxa"/>
            <w:shd w:val="clear" w:color="auto" w:fill="auto"/>
          </w:tcPr>
          <w:p w14:paraId="6EB6120B" w14:textId="77777777" w:rsidR="008838B6" w:rsidRPr="00047CB2" w:rsidRDefault="008838B6" w:rsidP="008838B6">
            <w:pPr>
              <w:pStyle w:val="TAC"/>
            </w:pPr>
            <w:r w:rsidRPr="00047CB2">
              <w:t xml:space="preserve">EIRP Density </w:t>
            </w:r>
          </w:p>
        </w:tc>
        <w:tc>
          <w:tcPr>
            <w:tcW w:w="992" w:type="dxa"/>
            <w:shd w:val="clear" w:color="auto" w:fill="auto"/>
          </w:tcPr>
          <w:p w14:paraId="59DF28A1" w14:textId="77777777" w:rsidR="008838B6" w:rsidRPr="00047CB2" w:rsidRDefault="008838B6" w:rsidP="008838B6">
            <w:pPr>
              <w:pStyle w:val="TAC"/>
            </w:pPr>
            <w:r w:rsidRPr="00047CB2">
              <w:t>EIRP per spot</w:t>
            </w:r>
          </w:p>
        </w:tc>
        <w:tc>
          <w:tcPr>
            <w:tcW w:w="851" w:type="dxa"/>
            <w:shd w:val="clear" w:color="auto" w:fill="auto"/>
          </w:tcPr>
          <w:p w14:paraId="61269369" w14:textId="77777777" w:rsidR="008838B6" w:rsidRPr="00047CB2" w:rsidRDefault="008838B6" w:rsidP="008838B6">
            <w:pPr>
              <w:pStyle w:val="TAC"/>
              <w:rPr>
                <w:lang w:eastAsia="x-none"/>
              </w:rPr>
            </w:pPr>
            <w:r w:rsidRPr="00047CB2">
              <w:t xml:space="preserve">DL C/N </w:t>
            </w:r>
          </w:p>
        </w:tc>
        <w:tc>
          <w:tcPr>
            <w:tcW w:w="992" w:type="dxa"/>
            <w:shd w:val="clear" w:color="auto" w:fill="auto"/>
          </w:tcPr>
          <w:p w14:paraId="1FF204B4" w14:textId="77777777" w:rsidR="008838B6" w:rsidRPr="00047CB2" w:rsidRDefault="008838B6" w:rsidP="008838B6">
            <w:pPr>
              <w:pStyle w:val="TAC"/>
              <w:rPr>
                <w:lang w:eastAsia="x-none"/>
              </w:rPr>
            </w:pPr>
            <w:r w:rsidRPr="00047CB2">
              <w:t>G/T</w:t>
            </w:r>
          </w:p>
        </w:tc>
        <w:tc>
          <w:tcPr>
            <w:tcW w:w="4525" w:type="dxa"/>
            <w:shd w:val="clear" w:color="auto" w:fill="auto"/>
          </w:tcPr>
          <w:p w14:paraId="22AB33E6" w14:textId="77777777" w:rsidR="008838B6" w:rsidRPr="00047CB2" w:rsidRDefault="008838B6" w:rsidP="008838B6">
            <w:pPr>
              <w:pStyle w:val="TAC"/>
            </w:pPr>
            <w:r w:rsidRPr="00047CB2">
              <w:t>UL C/N</w:t>
            </w:r>
          </w:p>
          <w:p w14:paraId="1CF2D579"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4FF0E932" w14:textId="77777777" w:rsidTr="008838B6">
        <w:tc>
          <w:tcPr>
            <w:tcW w:w="721" w:type="dxa"/>
            <w:shd w:val="clear" w:color="auto" w:fill="auto"/>
          </w:tcPr>
          <w:p w14:paraId="79E3E36F" w14:textId="77777777" w:rsidR="008838B6" w:rsidRPr="00047CB2" w:rsidRDefault="008838B6" w:rsidP="008838B6">
            <w:pPr>
              <w:pStyle w:val="TAC"/>
            </w:pPr>
            <w:r w:rsidRPr="00047CB2">
              <w:t>4</w:t>
            </w:r>
          </w:p>
        </w:tc>
        <w:tc>
          <w:tcPr>
            <w:tcW w:w="1417" w:type="dxa"/>
            <w:shd w:val="clear" w:color="auto" w:fill="auto"/>
          </w:tcPr>
          <w:p w14:paraId="369925AA" w14:textId="77777777" w:rsidR="008838B6" w:rsidRPr="00047CB2" w:rsidRDefault="008838B6" w:rsidP="008838B6">
            <w:pPr>
              <w:pStyle w:val="TAC"/>
            </w:pPr>
            <w:r w:rsidRPr="00047CB2">
              <w:t xml:space="preserve">53.5 </w:t>
            </w:r>
            <w:proofErr w:type="spellStart"/>
            <w:r w:rsidRPr="00047CB2">
              <w:t>dBW</w:t>
            </w:r>
            <w:proofErr w:type="spellEnd"/>
            <w:r w:rsidRPr="00047CB2">
              <w:t>/MHz</w:t>
            </w:r>
          </w:p>
        </w:tc>
        <w:tc>
          <w:tcPr>
            <w:tcW w:w="992" w:type="dxa"/>
            <w:shd w:val="clear" w:color="auto" w:fill="auto"/>
          </w:tcPr>
          <w:p w14:paraId="2C46CCD7" w14:textId="77777777" w:rsidR="008838B6" w:rsidRPr="00047CB2" w:rsidRDefault="008838B6" w:rsidP="008838B6">
            <w:pPr>
              <w:pStyle w:val="TAC"/>
            </w:pPr>
            <w:r w:rsidRPr="00047CB2">
              <w:t>76.1 dBm</w:t>
            </w:r>
          </w:p>
        </w:tc>
        <w:tc>
          <w:tcPr>
            <w:tcW w:w="851" w:type="dxa"/>
            <w:shd w:val="clear" w:color="auto" w:fill="auto"/>
          </w:tcPr>
          <w:p w14:paraId="332D2507" w14:textId="77777777" w:rsidR="008838B6" w:rsidRPr="00047CB2" w:rsidRDefault="008838B6" w:rsidP="008838B6">
            <w:pPr>
              <w:pStyle w:val="TAC"/>
            </w:pPr>
            <w:r w:rsidRPr="00047CB2">
              <w:t>-10.5 dB</w:t>
            </w:r>
          </w:p>
        </w:tc>
        <w:tc>
          <w:tcPr>
            <w:tcW w:w="992" w:type="dxa"/>
            <w:shd w:val="clear" w:color="auto" w:fill="auto"/>
          </w:tcPr>
          <w:p w14:paraId="65F25DF9" w14:textId="77777777" w:rsidR="008838B6" w:rsidRPr="00047CB2" w:rsidRDefault="008838B6" w:rsidP="008838B6">
            <w:pPr>
              <w:pStyle w:val="TAC"/>
            </w:pPr>
            <w:r w:rsidRPr="00047CB2">
              <w:t>14 dB/K</w:t>
            </w:r>
          </w:p>
        </w:tc>
        <w:tc>
          <w:tcPr>
            <w:tcW w:w="4525" w:type="dxa"/>
            <w:shd w:val="clear" w:color="auto" w:fill="auto"/>
          </w:tcPr>
          <w:p w14:paraId="1E0C10E5" w14:textId="77777777" w:rsidR="008838B6" w:rsidRPr="00047CB2" w:rsidRDefault="008838B6" w:rsidP="008838B6">
            <w:pPr>
              <w:pStyle w:val="TAL"/>
            </w:pPr>
            <w:r w:rsidRPr="00047CB2">
              <w:t>-29.7 dB / -25.0 dB / -22.0 dB / -19.0 dB / -16.0 dB / -14.2 dB / -11.2 dB / -5.2 dB</w:t>
            </w:r>
          </w:p>
        </w:tc>
      </w:tr>
      <w:tr w:rsidR="008838B6" w:rsidRPr="00047CB2" w14:paraId="503219C5" w14:textId="77777777" w:rsidTr="008838B6">
        <w:tc>
          <w:tcPr>
            <w:tcW w:w="721" w:type="dxa"/>
            <w:shd w:val="clear" w:color="auto" w:fill="auto"/>
          </w:tcPr>
          <w:p w14:paraId="682F125B" w14:textId="77777777" w:rsidR="008838B6" w:rsidRPr="00047CB2" w:rsidRDefault="008838B6" w:rsidP="008838B6">
            <w:pPr>
              <w:pStyle w:val="TAC"/>
            </w:pPr>
            <w:r w:rsidRPr="00047CB2">
              <w:t>5</w:t>
            </w:r>
          </w:p>
        </w:tc>
        <w:tc>
          <w:tcPr>
            <w:tcW w:w="1417" w:type="dxa"/>
            <w:shd w:val="clear" w:color="auto" w:fill="auto"/>
          </w:tcPr>
          <w:p w14:paraId="70E01C2D" w14:textId="77777777" w:rsidR="008838B6" w:rsidRPr="00047CB2" w:rsidRDefault="008838B6" w:rsidP="008838B6">
            <w:pPr>
              <w:pStyle w:val="TAC"/>
            </w:pPr>
            <w:r w:rsidRPr="00047CB2">
              <w:t xml:space="preserve">34 </w:t>
            </w:r>
            <w:proofErr w:type="spellStart"/>
            <w:r w:rsidRPr="00047CB2">
              <w:t>dBW</w:t>
            </w:r>
            <w:proofErr w:type="spellEnd"/>
            <w:r w:rsidRPr="00047CB2">
              <w:t>/MHz</w:t>
            </w:r>
          </w:p>
        </w:tc>
        <w:tc>
          <w:tcPr>
            <w:tcW w:w="992" w:type="dxa"/>
            <w:shd w:val="clear" w:color="auto" w:fill="auto"/>
          </w:tcPr>
          <w:p w14:paraId="60A5D27F" w14:textId="77777777" w:rsidR="008838B6" w:rsidRPr="00047CB2" w:rsidRDefault="008838B6" w:rsidP="008838B6">
            <w:pPr>
              <w:pStyle w:val="TAC"/>
            </w:pPr>
            <w:r w:rsidRPr="00047CB2">
              <w:t>56.6 dBm</w:t>
            </w:r>
          </w:p>
        </w:tc>
        <w:tc>
          <w:tcPr>
            <w:tcW w:w="851" w:type="dxa"/>
            <w:shd w:val="clear" w:color="auto" w:fill="auto"/>
          </w:tcPr>
          <w:p w14:paraId="54893E8F" w14:textId="77777777" w:rsidR="008838B6" w:rsidRPr="00047CB2" w:rsidRDefault="008838B6" w:rsidP="008838B6">
            <w:pPr>
              <w:pStyle w:val="TAC"/>
            </w:pPr>
            <w:r w:rsidRPr="00047CB2">
              <w:t>-5.2 dB</w:t>
            </w:r>
          </w:p>
        </w:tc>
        <w:tc>
          <w:tcPr>
            <w:tcW w:w="992" w:type="dxa"/>
            <w:shd w:val="clear" w:color="auto" w:fill="auto"/>
          </w:tcPr>
          <w:p w14:paraId="3031C76C" w14:textId="77777777" w:rsidR="008838B6" w:rsidRPr="00047CB2" w:rsidRDefault="008838B6" w:rsidP="008838B6">
            <w:pPr>
              <w:pStyle w:val="TAC"/>
            </w:pPr>
            <w:r w:rsidRPr="00047CB2">
              <w:t>-4.9 dB/K</w:t>
            </w:r>
          </w:p>
        </w:tc>
        <w:tc>
          <w:tcPr>
            <w:tcW w:w="4525" w:type="dxa"/>
            <w:shd w:val="clear" w:color="auto" w:fill="auto"/>
          </w:tcPr>
          <w:p w14:paraId="00BC3B0D" w14:textId="77777777" w:rsidR="008838B6" w:rsidRPr="00047CB2" w:rsidRDefault="008838B6" w:rsidP="008838B6">
            <w:pPr>
              <w:pStyle w:val="TAL"/>
            </w:pPr>
            <w:r w:rsidRPr="00047CB2">
              <w:t>-23.8 dB / -19.0 dB / -16.0 dB / -13.0 dB / -10.0 dB / -8.2 dB / -5.2 dB / 0.8 dB</w:t>
            </w:r>
          </w:p>
        </w:tc>
      </w:tr>
      <w:tr w:rsidR="008838B6" w:rsidRPr="00047CB2" w14:paraId="4EF0D8A9" w14:textId="77777777" w:rsidTr="008838B6">
        <w:tc>
          <w:tcPr>
            <w:tcW w:w="721" w:type="dxa"/>
            <w:shd w:val="clear" w:color="auto" w:fill="auto"/>
          </w:tcPr>
          <w:p w14:paraId="2D136F50" w14:textId="77777777" w:rsidR="008838B6" w:rsidRPr="00047CB2" w:rsidRDefault="008838B6" w:rsidP="008838B6">
            <w:pPr>
              <w:pStyle w:val="TAC"/>
            </w:pPr>
            <w:r w:rsidRPr="00047CB2">
              <w:t>6</w:t>
            </w:r>
          </w:p>
        </w:tc>
        <w:tc>
          <w:tcPr>
            <w:tcW w:w="1417" w:type="dxa"/>
            <w:shd w:val="clear" w:color="auto" w:fill="auto"/>
          </w:tcPr>
          <w:p w14:paraId="5DA21FB6" w14:textId="77777777" w:rsidR="008838B6" w:rsidRPr="00047CB2" w:rsidRDefault="008838B6" w:rsidP="008838B6">
            <w:pPr>
              <w:pStyle w:val="TAC"/>
            </w:pPr>
            <w:r w:rsidRPr="00047CB2">
              <w:t xml:space="preserve">28 </w:t>
            </w:r>
            <w:proofErr w:type="spellStart"/>
            <w:r w:rsidRPr="00047CB2">
              <w:t>dBW</w:t>
            </w:r>
            <w:proofErr w:type="spellEnd"/>
            <w:r w:rsidRPr="00047CB2">
              <w:t>/MHz</w:t>
            </w:r>
          </w:p>
        </w:tc>
        <w:tc>
          <w:tcPr>
            <w:tcW w:w="992" w:type="dxa"/>
            <w:shd w:val="clear" w:color="auto" w:fill="auto"/>
          </w:tcPr>
          <w:p w14:paraId="2FA7662E" w14:textId="77777777" w:rsidR="008838B6" w:rsidRPr="00047CB2" w:rsidRDefault="008838B6" w:rsidP="008838B6">
            <w:pPr>
              <w:pStyle w:val="TAC"/>
            </w:pPr>
            <w:r w:rsidRPr="00047CB2">
              <w:t>50.6 dBm</w:t>
            </w:r>
          </w:p>
        </w:tc>
        <w:tc>
          <w:tcPr>
            <w:tcW w:w="851" w:type="dxa"/>
            <w:shd w:val="clear" w:color="auto" w:fill="auto"/>
          </w:tcPr>
          <w:p w14:paraId="4407BD1D" w14:textId="77777777" w:rsidR="008838B6" w:rsidRPr="00047CB2" w:rsidRDefault="008838B6" w:rsidP="008838B6">
            <w:pPr>
              <w:pStyle w:val="TAC"/>
            </w:pPr>
            <w:r w:rsidRPr="00047CB2">
              <w:t>-5.7 dB</w:t>
            </w:r>
          </w:p>
        </w:tc>
        <w:tc>
          <w:tcPr>
            <w:tcW w:w="992" w:type="dxa"/>
            <w:shd w:val="clear" w:color="auto" w:fill="auto"/>
          </w:tcPr>
          <w:p w14:paraId="77EEE988" w14:textId="77777777" w:rsidR="008838B6" w:rsidRPr="00047CB2" w:rsidRDefault="008838B6" w:rsidP="008838B6">
            <w:pPr>
              <w:pStyle w:val="TAC"/>
            </w:pPr>
            <w:r w:rsidRPr="00047CB2">
              <w:t>-4.9 dB/K</w:t>
            </w:r>
          </w:p>
        </w:tc>
        <w:tc>
          <w:tcPr>
            <w:tcW w:w="4525" w:type="dxa"/>
            <w:shd w:val="clear" w:color="auto" w:fill="auto"/>
          </w:tcPr>
          <w:p w14:paraId="23820B1B" w14:textId="77777777" w:rsidR="008838B6" w:rsidRPr="00047CB2" w:rsidRDefault="008838B6" w:rsidP="008838B6">
            <w:pPr>
              <w:pStyle w:val="TAL"/>
            </w:pPr>
            <w:r w:rsidRPr="00047CB2">
              <w:t>-18.4 dB / -13.6 dB / -10.6 dB / -7.6 dB / -4.5 dB / -2.8 dB / 0.2 dB / 6.3 dB</w:t>
            </w:r>
          </w:p>
        </w:tc>
      </w:tr>
    </w:tbl>
    <w:p w14:paraId="40A34266"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7"/>
        <w:gridCol w:w="1414"/>
        <w:gridCol w:w="982"/>
        <w:gridCol w:w="841"/>
        <w:gridCol w:w="982"/>
        <w:gridCol w:w="4409"/>
      </w:tblGrid>
      <w:tr w:rsidR="008838B6" w:rsidRPr="00047CB2" w14:paraId="2933B9A8" w14:textId="77777777" w:rsidTr="008838B6">
        <w:tc>
          <w:tcPr>
            <w:tcW w:w="9498" w:type="dxa"/>
            <w:gridSpan w:val="6"/>
            <w:shd w:val="clear" w:color="auto" w:fill="auto"/>
          </w:tcPr>
          <w:p w14:paraId="5237292E" w14:textId="77777777" w:rsidR="008838B6" w:rsidRPr="00047CB2" w:rsidRDefault="008838B6" w:rsidP="008838B6">
            <w:pPr>
              <w:pStyle w:val="TAH"/>
            </w:pPr>
            <w:r w:rsidRPr="00047CB2">
              <w:t>PC3 (23 dBm), NF=7 dB</w:t>
            </w:r>
          </w:p>
        </w:tc>
      </w:tr>
      <w:tr w:rsidR="008838B6" w:rsidRPr="00047CB2" w14:paraId="6B956675" w14:textId="77777777" w:rsidTr="008838B6">
        <w:tc>
          <w:tcPr>
            <w:tcW w:w="721" w:type="dxa"/>
            <w:shd w:val="clear" w:color="auto" w:fill="auto"/>
          </w:tcPr>
          <w:p w14:paraId="406623BE" w14:textId="77777777" w:rsidR="008838B6" w:rsidRPr="00047CB2" w:rsidRDefault="008838B6" w:rsidP="008838B6">
            <w:pPr>
              <w:pStyle w:val="TAC"/>
              <w:rPr>
                <w:lang w:eastAsia="x-none"/>
              </w:rPr>
            </w:pPr>
            <w:r w:rsidRPr="00047CB2">
              <w:t>Cases</w:t>
            </w:r>
          </w:p>
        </w:tc>
        <w:tc>
          <w:tcPr>
            <w:tcW w:w="1425" w:type="dxa"/>
            <w:shd w:val="clear" w:color="auto" w:fill="auto"/>
          </w:tcPr>
          <w:p w14:paraId="29761554" w14:textId="77777777" w:rsidR="008838B6" w:rsidRPr="00047CB2" w:rsidRDefault="008838B6" w:rsidP="008838B6">
            <w:pPr>
              <w:pStyle w:val="TAC"/>
            </w:pPr>
            <w:r w:rsidRPr="00047CB2">
              <w:t xml:space="preserve">EIRP Density </w:t>
            </w:r>
          </w:p>
        </w:tc>
        <w:tc>
          <w:tcPr>
            <w:tcW w:w="992" w:type="dxa"/>
            <w:shd w:val="clear" w:color="auto" w:fill="auto"/>
          </w:tcPr>
          <w:p w14:paraId="321D012C" w14:textId="77777777" w:rsidR="008838B6" w:rsidRPr="00047CB2" w:rsidRDefault="008838B6" w:rsidP="008838B6">
            <w:pPr>
              <w:pStyle w:val="TAC"/>
            </w:pPr>
            <w:r w:rsidRPr="00047CB2">
              <w:t>EIRP per spot</w:t>
            </w:r>
          </w:p>
        </w:tc>
        <w:tc>
          <w:tcPr>
            <w:tcW w:w="850" w:type="dxa"/>
            <w:shd w:val="clear" w:color="auto" w:fill="auto"/>
          </w:tcPr>
          <w:p w14:paraId="1DC2BDAB"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52F303F0" w14:textId="77777777" w:rsidR="008838B6" w:rsidRPr="00047CB2" w:rsidRDefault="008838B6" w:rsidP="008838B6">
            <w:pPr>
              <w:pStyle w:val="TAC"/>
              <w:rPr>
                <w:lang w:eastAsia="x-none"/>
              </w:rPr>
            </w:pPr>
            <w:r w:rsidRPr="00047CB2">
              <w:t>G/T</w:t>
            </w:r>
          </w:p>
        </w:tc>
        <w:tc>
          <w:tcPr>
            <w:tcW w:w="4517" w:type="dxa"/>
            <w:shd w:val="clear" w:color="auto" w:fill="auto"/>
          </w:tcPr>
          <w:p w14:paraId="4FEAFE94" w14:textId="77777777" w:rsidR="008838B6" w:rsidRPr="00047CB2" w:rsidRDefault="008838B6" w:rsidP="008838B6">
            <w:pPr>
              <w:pStyle w:val="TAC"/>
            </w:pPr>
            <w:r w:rsidRPr="00047CB2">
              <w:t>UL C/N</w:t>
            </w:r>
          </w:p>
          <w:p w14:paraId="05355F4B" w14:textId="77777777" w:rsidR="008838B6" w:rsidRPr="00047CB2" w:rsidRDefault="008838B6" w:rsidP="008838B6">
            <w:pPr>
              <w:pStyle w:val="TAL"/>
              <w:rPr>
                <w:lang w:eastAsia="x-none"/>
              </w:rPr>
            </w:pPr>
            <w:r w:rsidRPr="00047CB2">
              <w:t>1080 kHz / 360 kHz / 180 kHz / 90 kHz / 45 kHz /30 kHz / 15 kHz / 3.75 kHz</w:t>
            </w:r>
          </w:p>
        </w:tc>
      </w:tr>
      <w:tr w:rsidR="008838B6" w:rsidRPr="00047CB2" w14:paraId="1A3EDFFE" w14:textId="77777777" w:rsidTr="008838B6">
        <w:tc>
          <w:tcPr>
            <w:tcW w:w="721" w:type="dxa"/>
            <w:shd w:val="clear" w:color="auto" w:fill="auto"/>
          </w:tcPr>
          <w:p w14:paraId="5D8888C5" w14:textId="77777777" w:rsidR="008838B6" w:rsidRPr="00047CB2" w:rsidRDefault="008838B6" w:rsidP="008838B6">
            <w:pPr>
              <w:pStyle w:val="TAC"/>
              <w:rPr>
                <w:lang w:eastAsia="x-none"/>
              </w:rPr>
            </w:pPr>
            <w:r w:rsidRPr="00047CB2">
              <w:t>7</w:t>
            </w:r>
          </w:p>
        </w:tc>
        <w:tc>
          <w:tcPr>
            <w:tcW w:w="1425" w:type="dxa"/>
            <w:shd w:val="clear" w:color="auto" w:fill="auto"/>
          </w:tcPr>
          <w:p w14:paraId="59F3C78E" w14:textId="77777777" w:rsidR="008838B6" w:rsidRPr="00047CB2" w:rsidRDefault="008838B6" w:rsidP="008838B6">
            <w:pPr>
              <w:pStyle w:val="TAC"/>
            </w:pPr>
            <w:r w:rsidRPr="00047CB2">
              <w:t xml:space="preserve">59.8 </w:t>
            </w:r>
            <w:proofErr w:type="spellStart"/>
            <w:r w:rsidRPr="00047CB2">
              <w:t>dBW</w:t>
            </w:r>
            <w:proofErr w:type="spellEnd"/>
            <w:r w:rsidRPr="00047CB2">
              <w:t xml:space="preserve">/MHz </w:t>
            </w:r>
          </w:p>
        </w:tc>
        <w:tc>
          <w:tcPr>
            <w:tcW w:w="992" w:type="dxa"/>
            <w:shd w:val="clear" w:color="auto" w:fill="auto"/>
          </w:tcPr>
          <w:p w14:paraId="783B7231" w14:textId="77777777" w:rsidR="008838B6" w:rsidRPr="00047CB2" w:rsidRDefault="008838B6" w:rsidP="008838B6">
            <w:pPr>
              <w:pStyle w:val="TAC"/>
            </w:pPr>
            <w:r w:rsidRPr="00047CB2">
              <w:t>84.4 dBm</w:t>
            </w:r>
          </w:p>
        </w:tc>
        <w:tc>
          <w:tcPr>
            <w:tcW w:w="850" w:type="dxa"/>
            <w:shd w:val="clear" w:color="auto" w:fill="auto"/>
          </w:tcPr>
          <w:p w14:paraId="1B98B950" w14:textId="77777777" w:rsidR="008838B6" w:rsidRPr="00047CB2" w:rsidRDefault="008838B6" w:rsidP="008838B6">
            <w:pPr>
              <w:pStyle w:val="TAC"/>
              <w:rPr>
                <w:lang w:eastAsia="x-none"/>
              </w:rPr>
            </w:pPr>
            <w:r w:rsidRPr="00047CB2">
              <w:t>-2.2 dB</w:t>
            </w:r>
          </w:p>
        </w:tc>
        <w:tc>
          <w:tcPr>
            <w:tcW w:w="993" w:type="dxa"/>
            <w:shd w:val="clear" w:color="auto" w:fill="auto"/>
          </w:tcPr>
          <w:p w14:paraId="4D0A011D" w14:textId="77777777" w:rsidR="008838B6" w:rsidRPr="00047CB2" w:rsidRDefault="008838B6" w:rsidP="008838B6">
            <w:pPr>
              <w:pStyle w:val="TAC"/>
              <w:rPr>
                <w:lang w:eastAsia="x-none"/>
              </w:rPr>
            </w:pPr>
            <w:r w:rsidRPr="00047CB2">
              <w:t>16.7 dB/K</w:t>
            </w:r>
          </w:p>
        </w:tc>
        <w:tc>
          <w:tcPr>
            <w:tcW w:w="4517" w:type="dxa"/>
            <w:shd w:val="clear" w:color="auto" w:fill="auto"/>
          </w:tcPr>
          <w:p w14:paraId="13D98137" w14:textId="77777777" w:rsidR="008838B6" w:rsidRPr="00047CB2" w:rsidRDefault="008838B6" w:rsidP="008838B6">
            <w:pPr>
              <w:pStyle w:val="TAL"/>
              <w:rPr>
                <w:lang w:eastAsia="x-none"/>
              </w:rPr>
            </w:pPr>
            <w:r w:rsidRPr="00047CB2">
              <w:t>-24.0 dB / -19.3 dB / -16.3 dB / -13.3 dB / -10.3 dB / -8.5 dB / -5.5 dB / 0.6 dB</w:t>
            </w:r>
          </w:p>
        </w:tc>
      </w:tr>
      <w:tr w:rsidR="008838B6" w:rsidRPr="00047CB2" w14:paraId="008E6FA9" w14:textId="77777777" w:rsidTr="008838B6">
        <w:tc>
          <w:tcPr>
            <w:tcW w:w="721" w:type="dxa"/>
            <w:shd w:val="clear" w:color="auto" w:fill="auto"/>
          </w:tcPr>
          <w:p w14:paraId="7923D1E9" w14:textId="77777777" w:rsidR="008838B6" w:rsidRPr="00047CB2" w:rsidRDefault="008838B6" w:rsidP="008838B6">
            <w:pPr>
              <w:pStyle w:val="TAC"/>
            </w:pPr>
            <w:r w:rsidRPr="00047CB2">
              <w:t>8</w:t>
            </w:r>
          </w:p>
        </w:tc>
        <w:tc>
          <w:tcPr>
            <w:tcW w:w="1425" w:type="dxa"/>
            <w:shd w:val="clear" w:color="auto" w:fill="auto"/>
          </w:tcPr>
          <w:p w14:paraId="6E38D226" w14:textId="77777777" w:rsidR="008838B6" w:rsidRPr="00047CB2" w:rsidRDefault="008838B6" w:rsidP="008838B6">
            <w:pPr>
              <w:pStyle w:val="TAC"/>
            </w:pPr>
            <w:r w:rsidRPr="00047CB2">
              <w:t xml:space="preserve">33.7 </w:t>
            </w:r>
            <w:proofErr w:type="spellStart"/>
            <w:r w:rsidRPr="00047CB2">
              <w:t>dBW</w:t>
            </w:r>
            <w:proofErr w:type="spellEnd"/>
            <w:r w:rsidRPr="00047CB2">
              <w:t>/MHz</w:t>
            </w:r>
          </w:p>
        </w:tc>
        <w:tc>
          <w:tcPr>
            <w:tcW w:w="992" w:type="dxa"/>
            <w:shd w:val="clear" w:color="auto" w:fill="auto"/>
          </w:tcPr>
          <w:p w14:paraId="14E2FB69" w14:textId="77777777" w:rsidR="008838B6" w:rsidRPr="00047CB2" w:rsidRDefault="008838B6" w:rsidP="008838B6">
            <w:pPr>
              <w:pStyle w:val="TAC"/>
            </w:pPr>
            <w:r w:rsidRPr="00047CB2">
              <w:t>56.3 dBm</w:t>
            </w:r>
          </w:p>
        </w:tc>
        <w:tc>
          <w:tcPr>
            <w:tcW w:w="850" w:type="dxa"/>
            <w:shd w:val="clear" w:color="auto" w:fill="auto"/>
          </w:tcPr>
          <w:p w14:paraId="62D3AB82" w14:textId="77777777" w:rsidR="008838B6" w:rsidRPr="00047CB2" w:rsidRDefault="008838B6" w:rsidP="008838B6">
            <w:pPr>
              <w:pStyle w:val="TAC"/>
            </w:pPr>
            <w:r w:rsidRPr="00047CB2">
              <w:t>-2.1 dB</w:t>
            </w:r>
          </w:p>
        </w:tc>
        <w:tc>
          <w:tcPr>
            <w:tcW w:w="993" w:type="dxa"/>
            <w:shd w:val="clear" w:color="auto" w:fill="auto"/>
          </w:tcPr>
          <w:p w14:paraId="6D677530" w14:textId="77777777" w:rsidR="008838B6" w:rsidRPr="00047CB2" w:rsidRDefault="008838B6" w:rsidP="008838B6">
            <w:pPr>
              <w:pStyle w:val="TAC"/>
            </w:pPr>
            <w:r w:rsidRPr="00047CB2">
              <w:t>-12.8 dB/K</w:t>
            </w:r>
          </w:p>
        </w:tc>
        <w:tc>
          <w:tcPr>
            <w:tcW w:w="4517" w:type="dxa"/>
            <w:shd w:val="clear" w:color="auto" w:fill="auto"/>
          </w:tcPr>
          <w:p w14:paraId="35079FE9" w14:textId="77777777" w:rsidR="008838B6" w:rsidRPr="00047CB2" w:rsidRDefault="008838B6" w:rsidP="008838B6">
            <w:pPr>
              <w:pStyle w:val="TAL"/>
            </w:pPr>
            <w:r w:rsidRPr="00047CB2">
              <w:t>-27.3 dB / -22.5 dB / -19.5 dB / -16.5 dB / -13.5 dB / -11.7 dB / -8.7 dB / -2.7 dB</w:t>
            </w:r>
          </w:p>
        </w:tc>
      </w:tr>
      <w:tr w:rsidR="008838B6" w:rsidRPr="00047CB2" w14:paraId="415A32C4" w14:textId="77777777" w:rsidTr="008838B6">
        <w:tc>
          <w:tcPr>
            <w:tcW w:w="721" w:type="dxa"/>
            <w:shd w:val="clear" w:color="auto" w:fill="auto"/>
          </w:tcPr>
          <w:p w14:paraId="735E5AD7" w14:textId="77777777" w:rsidR="008838B6" w:rsidRPr="00047CB2" w:rsidRDefault="008838B6" w:rsidP="008838B6">
            <w:pPr>
              <w:pStyle w:val="TAC"/>
            </w:pPr>
            <w:r w:rsidRPr="00047CB2">
              <w:t>9</w:t>
            </w:r>
          </w:p>
        </w:tc>
        <w:tc>
          <w:tcPr>
            <w:tcW w:w="1425" w:type="dxa"/>
            <w:shd w:val="clear" w:color="auto" w:fill="auto"/>
          </w:tcPr>
          <w:p w14:paraId="05CFF002" w14:textId="77777777" w:rsidR="008838B6" w:rsidRPr="00047CB2" w:rsidRDefault="008838B6" w:rsidP="008838B6">
            <w:pPr>
              <w:pStyle w:val="TAC"/>
            </w:pPr>
            <w:r w:rsidRPr="00047CB2">
              <w:t xml:space="preserve">28.3 </w:t>
            </w:r>
            <w:proofErr w:type="spellStart"/>
            <w:r w:rsidRPr="00047CB2">
              <w:t>dBW</w:t>
            </w:r>
            <w:proofErr w:type="spellEnd"/>
            <w:r w:rsidRPr="00047CB2">
              <w:t xml:space="preserve">/MHz </w:t>
            </w:r>
          </w:p>
        </w:tc>
        <w:tc>
          <w:tcPr>
            <w:tcW w:w="992" w:type="dxa"/>
            <w:shd w:val="clear" w:color="auto" w:fill="auto"/>
          </w:tcPr>
          <w:p w14:paraId="15372C29" w14:textId="77777777" w:rsidR="008838B6" w:rsidRPr="00047CB2" w:rsidRDefault="008838B6" w:rsidP="008838B6">
            <w:pPr>
              <w:pStyle w:val="TAC"/>
            </w:pPr>
            <w:r w:rsidRPr="00047CB2">
              <w:t>50.9 dBm</w:t>
            </w:r>
          </w:p>
        </w:tc>
        <w:tc>
          <w:tcPr>
            <w:tcW w:w="850" w:type="dxa"/>
            <w:shd w:val="clear" w:color="auto" w:fill="auto"/>
          </w:tcPr>
          <w:p w14:paraId="00A5D38D" w14:textId="77777777" w:rsidR="008838B6" w:rsidRPr="00047CB2" w:rsidRDefault="008838B6" w:rsidP="008838B6">
            <w:pPr>
              <w:pStyle w:val="TAC"/>
            </w:pPr>
            <w:r w:rsidRPr="00047CB2">
              <w:t>-2.1 dB</w:t>
            </w:r>
          </w:p>
        </w:tc>
        <w:tc>
          <w:tcPr>
            <w:tcW w:w="993" w:type="dxa"/>
            <w:shd w:val="clear" w:color="auto" w:fill="auto"/>
          </w:tcPr>
          <w:p w14:paraId="74B1739A" w14:textId="77777777" w:rsidR="008838B6" w:rsidRPr="00047CB2" w:rsidRDefault="008838B6" w:rsidP="008838B6">
            <w:pPr>
              <w:pStyle w:val="TAC"/>
            </w:pPr>
            <w:r w:rsidRPr="00047CB2">
              <w:t>-12.8 dB/K</w:t>
            </w:r>
          </w:p>
        </w:tc>
        <w:tc>
          <w:tcPr>
            <w:tcW w:w="4517" w:type="dxa"/>
            <w:shd w:val="clear" w:color="auto" w:fill="auto"/>
          </w:tcPr>
          <w:p w14:paraId="56ACE1AB" w14:textId="77777777" w:rsidR="008838B6" w:rsidRPr="00047CB2" w:rsidRDefault="008838B6" w:rsidP="008838B6">
            <w:pPr>
              <w:pStyle w:val="TAL"/>
            </w:pPr>
            <w:r w:rsidRPr="00047CB2">
              <w:t>-21.9 dB / -17.2 dB / -14.1 dB / -11.1 dB / -8.1 dB / -6.4 dB / -3.3 dB / 2.7 dB</w:t>
            </w:r>
          </w:p>
        </w:tc>
      </w:tr>
    </w:tbl>
    <w:p w14:paraId="3C5A5448"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14"/>
        <w:gridCol w:w="982"/>
        <w:gridCol w:w="841"/>
        <w:gridCol w:w="982"/>
        <w:gridCol w:w="4409"/>
      </w:tblGrid>
      <w:tr w:rsidR="008838B6" w:rsidRPr="00047CB2" w14:paraId="33F0F30D" w14:textId="77777777" w:rsidTr="008838B6">
        <w:tc>
          <w:tcPr>
            <w:tcW w:w="9498" w:type="dxa"/>
            <w:gridSpan w:val="6"/>
            <w:shd w:val="clear" w:color="auto" w:fill="auto"/>
          </w:tcPr>
          <w:p w14:paraId="70602824" w14:textId="77777777" w:rsidR="008838B6" w:rsidRPr="00047CB2" w:rsidRDefault="008838B6" w:rsidP="008838B6">
            <w:pPr>
              <w:pStyle w:val="TAH"/>
            </w:pPr>
            <w:r w:rsidRPr="00047CB2">
              <w:t>PC5 (20 dBm), NF=9 dB</w:t>
            </w:r>
          </w:p>
        </w:tc>
      </w:tr>
      <w:tr w:rsidR="008838B6" w:rsidRPr="00047CB2" w14:paraId="6E30556F" w14:textId="77777777" w:rsidTr="008838B6">
        <w:tc>
          <w:tcPr>
            <w:tcW w:w="721" w:type="dxa"/>
            <w:shd w:val="clear" w:color="auto" w:fill="auto"/>
          </w:tcPr>
          <w:p w14:paraId="3DA90ADF" w14:textId="77777777" w:rsidR="008838B6" w:rsidRPr="00047CB2" w:rsidRDefault="008838B6" w:rsidP="008838B6">
            <w:pPr>
              <w:pStyle w:val="TAC"/>
              <w:rPr>
                <w:lang w:eastAsia="x-none"/>
              </w:rPr>
            </w:pPr>
            <w:r w:rsidRPr="00047CB2">
              <w:t>Cases</w:t>
            </w:r>
          </w:p>
        </w:tc>
        <w:tc>
          <w:tcPr>
            <w:tcW w:w="1425" w:type="dxa"/>
            <w:shd w:val="clear" w:color="auto" w:fill="auto"/>
          </w:tcPr>
          <w:p w14:paraId="1912DBFD" w14:textId="77777777" w:rsidR="008838B6" w:rsidRPr="00047CB2" w:rsidRDefault="008838B6" w:rsidP="008838B6">
            <w:pPr>
              <w:pStyle w:val="TAC"/>
            </w:pPr>
            <w:r w:rsidRPr="00047CB2">
              <w:t xml:space="preserve">EIRP Density </w:t>
            </w:r>
          </w:p>
        </w:tc>
        <w:tc>
          <w:tcPr>
            <w:tcW w:w="992" w:type="dxa"/>
            <w:shd w:val="clear" w:color="auto" w:fill="auto"/>
          </w:tcPr>
          <w:p w14:paraId="038E3DA0" w14:textId="77777777" w:rsidR="008838B6" w:rsidRPr="00047CB2" w:rsidRDefault="008838B6" w:rsidP="008838B6">
            <w:pPr>
              <w:pStyle w:val="TAC"/>
            </w:pPr>
            <w:r w:rsidRPr="00047CB2">
              <w:t>EIRP per spot</w:t>
            </w:r>
          </w:p>
        </w:tc>
        <w:tc>
          <w:tcPr>
            <w:tcW w:w="850" w:type="dxa"/>
            <w:shd w:val="clear" w:color="auto" w:fill="auto"/>
          </w:tcPr>
          <w:p w14:paraId="02DEC5E5"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375AA075" w14:textId="77777777" w:rsidR="008838B6" w:rsidRPr="00047CB2" w:rsidRDefault="008838B6" w:rsidP="008838B6">
            <w:pPr>
              <w:pStyle w:val="TAC"/>
              <w:rPr>
                <w:lang w:eastAsia="x-none"/>
              </w:rPr>
            </w:pPr>
            <w:r w:rsidRPr="00047CB2">
              <w:t>G/T</w:t>
            </w:r>
          </w:p>
        </w:tc>
        <w:tc>
          <w:tcPr>
            <w:tcW w:w="4517" w:type="dxa"/>
            <w:shd w:val="clear" w:color="auto" w:fill="auto"/>
          </w:tcPr>
          <w:p w14:paraId="2ACA802D" w14:textId="77777777" w:rsidR="008838B6" w:rsidRPr="00047CB2" w:rsidRDefault="008838B6" w:rsidP="008838B6">
            <w:pPr>
              <w:pStyle w:val="TAC"/>
            </w:pPr>
            <w:r w:rsidRPr="00047CB2">
              <w:t>UL C/N</w:t>
            </w:r>
          </w:p>
          <w:p w14:paraId="35A3F665" w14:textId="77777777" w:rsidR="008838B6" w:rsidRPr="00047CB2" w:rsidRDefault="008838B6" w:rsidP="008838B6">
            <w:pPr>
              <w:pStyle w:val="TAL"/>
              <w:rPr>
                <w:lang w:eastAsia="x-none"/>
              </w:rPr>
            </w:pPr>
            <w:r w:rsidRPr="00047CB2">
              <w:t xml:space="preserve">1080 kHz / 360 kHz /180 kHz / 90 kHz / 45 kHz / 30 kHz </w:t>
            </w:r>
            <w:proofErr w:type="gramStart"/>
            <w:r w:rsidRPr="00047CB2">
              <w:t>/  /</w:t>
            </w:r>
            <w:proofErr w:type="gramEnd"/>
            <w:r w:rsidRPr="00047CB2">
              <w:t xml:space="preserve"> 15 kHz / 3.75 kHz</w:t>
            </w:r>
          </w:p>
        </w:tc>
      </w:tr>
      <w:tr w:rsidR="008838B6" w:rsidRPr="00047CB2" w14:paraId="031889C1" w14:textId="77777777" w:rsidTr="008838B6">
        <w:tc>
          <w:tcPr>
            <w:tcW w:w="721" w:type="dxa"/>
            <w:shd w:val="clear" w:color="auto" w:fill="auto"/>
          </w:tcPr>
          <w:p w14:paraId="4F4A6DDF" w14:textId="77777777" w:rsidR="008838B6" w:rsidRPr="00047CB2" w:rsidRDefault="008838B6" w:rsidP="008838B6">
            <w:pPr>
              <w:pStyle w:val="TAC"/>
              <w:rPr>
                <w:lang w:eastAsia="x-none"/>
              </w:rPr>
            </w:pPr>
            <w:r w:rsidRPr="00047CB2">
              <w:t>7</w:t>
            </w:r>
          </w:p>
        </w:tc>
        <w:tc>
          <w:tcPr>
            <w:tcW w:w="1425" w:type="dxa"/>
            <w:shd w:val="clear" w:color="auto" w:fill="auto"/>
          </w:tcPr>
          <w:p w14:paraId="7565E93D" w14:textId="77777777" w:rsidR="008838B6" w:rsidRPr="00047CB2" w:rsidRDefault="008838B6" w:rsidP="008838B6">
            <w:pPr>
              <w:pStyle w:val="TAC"/>
            </w:pPr>
            <w:r w:rsidRPr="00047CB2">
              <w:t xml:space="preserve">59.8 </w:t>
            </w:r>
            <w:proofErr w:type="spellStart"/>
            <w:r w:rsidRPr="00047CB2">
              <w:t>dBW</w:t>
            </w:r>
            <w:proofErr w:type="spellEnd"/>
            <w:r w:rsidRPr="00047CB2">
              <w:t xml:space="preserve">/MHz </w:t>
            </w:r>
          </w:p>
        </w:tc>
        <w:tc>
          <w:tcPr>
            <w:tcW w:w="992" w:type="dxa"/>
            <w:shd w:val="clear" w:color="auto" w:fill="auto"/>
          </w:tcPr>
          <w:p w14:paraId="61B1B235" w14:textId="77777777" w:rsidR="008838B6" w:rsidRPr="00047CB2" w:rsidRDefault="008838B6" w:rsidP="008838B6">
            <w:pPr>
              <w:pStyle w:val="TAC"/>
            </w:pPr>
            <w:r w:rsidRPr="00047CB2">
              <w:t>84.4 dBm</w:t>
            </w:r>
          </w:p>
        </w:tc>
        <w:tc>
          <w:tcPr>
            <w:tcW w:w="850" w:type="dxa"/>
            <w:shd w:val="clear" w:color="auto" w:fill="auto"/>
          </w:tcPr>
          <w:p w14:paraId="790E8E91" w14:textId="77777777" w:rsidR="008838B6" w:rsidRPr="00047CB2" w:rsidRDefault="008838B6" w:rsidP="008838B6">
            <w:pPr>
              <w:pStyle w:val="TAC"/>
              <w:rPr>
                <w:lang w:eastAsia="x-none"/>
              </w:rPr>
            </w:pPr>
            <w:r w:rsidRPr="00047CB2">
              <w:t>-4.2 dB</w:t>
            </w:r>
          </w:p>
        </w:tc>
        <w:tc>
          <w:tcPr>
            <w:tcW w:w="993" w:type="dxa"/>
            <w:shd w:val="clear" w:color="auto" w:fill="auto"/>
          </w:tcPr>
          <w:p w14:paraId="3E803F6C" w14:textId="77777777" w:rsidR="008838B6" w:rsidRPr="00047CB2" w:rsidRDefault="008838B6" w:rsidP="008838B6">
            <w:pPr>
              <w:pStyle w:val="TAC"/>
              <w:rPr>
                <w:lang w:eastAsia="x-none"/>
              </w:rPr>
            </w:pPr>
            <w:r w:rsidRPr="00047CB2">
              <w:t>16.7 dB/K</w:t>
            </w:r>
          </w:p>
        </w:tc>
        <w:tc>
          <w:tcPr>
            <w:tcW w:w="4517" w:type="dxa"/>
            <w:shd w:val="clear" w:color="auto" w:fill="auto"/>
          </w:tcPr>
          <w:p w14:paraId="590DD7B1" w14:textId="77777777" w:rsidR="008838B6" w:rsidRPr="00047CB2" w:rsidRDefault="008838B6" w:rsidP="008838B6">
            <w:pPr>
              <w:pStyle w:val="TAL"/>
              <w:rPr>
                <w:lang w:eastAsia="x-none"/>
              </w:rPr>
            </w:pPr>
            <w:r w:rsidRPr="00047CB2">
              <w:t>-27.0 dB / -22.3 dB / -19.3 dB / -16.3 dB / -13.3 dB / -11.5 dB / -8.5 dB / -2.4 dB</w:t>
            </w:r>
          </w:p>
        </w:tc>
      </w:tr>
      <w:tr w:rsidR="008838B6" w:rsidRPr="00047CB2" w14:paraId="1EC561B9" w14:textId="77777777" w:rsidTr="008838B6">
        <w:tc>
          <w:tcPr>
            <w:tcW w:w="721" w:type="dxa"/>
            <w:shd w:val="clear" w:color="auto" w:fill="auto"/>
          </w:tcPr>
          <w:p w14:paraId="5F696C88" w14:textId="77777777" w:rsidR="008838B6" w:rsidRPr="00047CB2" w:rsidRDefault="008838B6" w:rsidP="008838B6">
            <w:pPr>
              <w:pStyle w:val="TAC"/>
            </w:pPr>
            <w:r w:rsidRPr="00047CB2">
              <w:t>8</w:t>
            </w:r>
          </w:p>
        </w:tc>
        <w:tc>
          <w:tcPr>
            <w:tcW w:w="1425" w:type="dxa"/>
            <w:shd w:val="clear" w:color="auto" w:fill="auto"/>
          </w:tcPr>
          <w:p w14:paraId="6A7578D2" w14:textId="77777777" w:rsidR="008838B6" w:rsidRPr="00047CB2" w:rsidRDefault="008838B6" w:rsidP="008838B6">
            <w:pPr>
              <w:pStyle w:val="TAC"/>
            </w:pPr>
            <w:r w:rsidRPr="00047CB2">
              <w:t xml:space="preserve">33.7 </w:t>
            </w:r>
            <w:proofErr w:type="spellStart"/>
            <w:r w:rsidRPr="00047CB2">
              <w:t>dBW</w:t>
            </w:r>
            <w:proofErr w:type="spellEnd"/>
            <w:r w:rsidRPr="00047CB2">
              <w:t>/MHz</w:t>
            </w:r>
          </w:p>
        </w:tc>
        <w:tc>
          <w:tcPr>
            <w:tcW w:w="992" w:type="dxa"/>
            <w:shd w:val="clear" w:color="auto" w:fill="auto"/>
          </w:tcPr>
          <w:p w14:paraId="37A8F1D9" w14:textId="77777777" w:rsidR="008838B6" w:rsidRPr="00047CB2" w:rsidRDefault="008838B6" w:rsidP="008838B6">
            <w:pPr>
              <w:pStyle w:val="TAC"/>
            </w:pPr>
            <w:r w:rsidRPr="00047CB2">
              <w:t>56.3 dBm</w:t>
            </w:r>
          </w:p>
        </w:tc>
        <w:tc>
          <w:tcPr>
            <w:tcW w:w="850" w:type="dxa"/>
            <w:shd w:val="clear" w:color="auto" w:fill="auto"/>
          </w:tcPr>
          <w:p w14:paraId="6752D856" w14:textId="77777777" w:rsidR="008838B6" w:rsidRPr="00047CB2" w:rsidRDefault="008838B6" w:rsidP="008838B6">
            <w:pPr>
              <w:pStyle w:val="TAC"/>
            </w:pPr>
            <w:r w:rsidRPr="00047CB2">
              <w:t>-4.1 dB</w:t>
            </w:r>
          </w:p>
        </w:tc>
        <w:tc>
          <w:tcPr>
            <w:tcW w:w="993" w:type="dxa"/>
            <w:shd w:val="clear" w:color="auto" w:fill="auto"/>
          </w:tcPr>
          <w:p w14:paraId="70425885" w14:textId="77777777" w:rsidR="008838B6" w:rsidRPr="00047CB2" w:rsidRDefault="008838B6" w:rsidP="008838B6">
            <w:pPr>
              <w:pStyle w:val="TAC"/>
            </w:pPr>
            <w:r w:rsidRPr="00047CB2">
              <w:t>-12.8 dB/K</w:t>
            </w:r>
          </w:p>
        </w:tc>
        <w:tc>
          <w:tcPr>
            <w:tcW w:w="4517" w:type="dxa"/>
            <w:shd w:val="clear" w:color="auto" w:fill="auto"/>
          </w:tcPr>
          <w:p w14:paraId="3C4ADB21" w14:textId="77777777" w:rsidR="008838B6" w:rsidRPr="00047CB2" w:rsidRDefault="008838B6" w:rsidP="008838B6">
            <w:pPr>
              <w:pStyle w:val="TAL"/>
            </w:pPr>
            <w:r w:rsidRPr="00047CB2">
              <w:t>-30.3 dB / -25.5 dB / -22.5 dB / -19.5 dB / -16.5 dB / -14.7 dB / -11.7 dB / -5.7 dB</w:t>
            </w:r>
          </w:p>
        </w:tc>
      </w:tr>
      <w:tr w:rsidR="008838B6" w:rsidRPr="00047CB2" w14:paraId="1ECA31B9" w14:textId="77777777" w:rsidTr="008838B6">
        <w:tc>
          <w:tcPr>
            <w:tcW w:w="721" w:type="dxa"/>
            <w:shd w:val="clear" w:color="auto" w:fill="auto"/>
          </w:tcPr>
          <w:p w14:paraId="1542BCCB" w14:textId="77777777" w:rsidR="008838B6" w:rsidRPr="00047CB2" w:rsidRDefault="008838B6" w:rsidP="008838B6">
            <w:pPr>
              <w:pStyle w:val="TAC"/>
            </w:pPr>
            <w:r w:rsidRPr="00047CB2">
              <w:t>9</w:t>
            </w:r>
          </w:p>
        </w:tc>
        <w:tc>
          <w:tcPr>
            <w:tcW w:w="1425" w:type="dxa"/>
            <w:shd w:val="clear" w:color="auto" w:fill="auto"/>
          </w:tcPr>
          <w:p w14:paraId="3C516F45" w14:textId="77777777" w:rsidR="008838B6" w:rsidRPr="00047CB2" w:rsidRDefault="008838B6" w:rsidP="008838B6">
            <w:pPr>
              <w:pStyle w:val="TAC"/>
            </w:pPr>
            <w:r w:rsidRPr="00047CB2">
              <w:t xml:space="preserve">28.3 </w:t>
            </w:r>
            <w:proofErr w:type="spellStart"/>
            <w:r w:rsidRPr="00047CB2">
              <w:t>dBW</w:t>
            </w:r>
            <w:proofErr w:type="spellEnd"/>
            <w:r w:rsidRPr="00047CB2">
              <w:t xml:space="preserve">/MHz </w:t>
            </w:r>
          </w:p>
        </w:tc>
        <w:tc>
          <w:tcPr>
            <w:tcW w:w="992" w:type="dxa"/>
            <w:shd w:val="clear" w:color="auto" w:fill="auto"/>
          </w:tcPr>
          <w:p w14:paraId="1B267466" w14:textId="77777777" w:rsidR="008838B6" w:rsidRPr="00047CB2" w:rsidRDefault="008838B6" w:rsidP="008838B6">
            <w:pPr>
              <w:pStyle w:val="TAC"/>
            </w:pPr>
            <w:r w:rsidRPr="00047CB2">
              <w:t>50.9 dBm</w:t>
            </w:r>
          </w:p>
        </w:tc>
        <w:tc>
          <w:tcPr>
            <w:tcW w:w="850" w:type="dxa"/>
            <w:shd w:val="clear" w:color="auto" w:fill="auto"/>
          </w:tcPr>
          <w:p w14:paraId="2D4C27BA" w14:textId="77777777" w:rsidR="008838B6" w:rsidRPr="00047CB2" w:rsidRDefault="008838B6" w:rsidP="008838B6">
            <w:pPr>
              <w:pStyle w:val="TAC"/>
            </w:pPr>
            <w:r w:rsidRPr="00047CB2">
              <w:t>-4.1 dB</w:t>
            </w:r>
          </w:p>
        </w:tc>
        <w:tc>
          <w:tcPr>
            <w:tcW w:w="993" w:type="dxa"/>
            <w:shd w:val="clear" w:color="auto" w:fill="auto"/>
          </w:tcPr>
          <w:p w14:paraId="5D9CC6A9" w14:textId="77777777" w:rsidR="008838B6" w:rsidRPr="00047CB2" w:rsidRDefault="008838B6" w:rsidP="008838B6">
            <w:pPr>
              <w:pStyle w:val="TAC"/>
            </w:pPr>
            <w:r w:rsidRPr="00047CB2">
              <w:t>-12.8 dB/K</w:t>
            </w:r>
          </w:p>
        </w:tc>
        <w:tc>
          <w:tcPr>
            <w:tcW w:w="4517" w:type="dxa"/>
            <w:shd w:val="clear" w:color="auto" w:fill="auto"/>
          </w:tcPr>
          <w:p w14:paraId="627E3528" w14:textId="77777777" w:rsidR="008838B6" w:rsidRPr="00047CB2" w:rsidRDefault="008838B6" w:rsidP="008838B6">
            <w:pPr>
              <w:pStyle w:val="TAL"/>
            </w:pPr>
            <w:r w:rsidRPr="00047CB2">
              <w:t>-24.9 dB / -20.2 dB / -17.1 dB / -14.1 dB / -11.1 dB / -9.4 dB / -6.3 dB / -0.3 dB</w:t>
            </w:r>
          </w:p>
        </w:tc>
      </w:tr>
    </w:tbl>
    <w:p w14:paraId="6120C45A"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7"/>
        <w:gridCol w:w="1414"/>
        <w:gridCol w:w="982"/>
        <w:gridCol w:w="842"/>
        <w:gridCol w:w="982"/>
        <w:gridCol w:w="4408"/>
      </w:tblGrid>
      <w:tr w:rsidR="008838B6" w:rsidRPr="00047CB2" w14:paraId="107F066C" w14:textId="77777777" w:rsidTr="008838B6">
        <w:tc>
          <w:tcPr>
            <w:tcW w:w="9498" w:type="dxa"/>
            <w:gridSpan w:val="6"/>
            <w:shd w:val="clear" w:color="auto" w:fill="auto"/>
          </w:tcPr>
          <w:p w14:paraId="4119A941" w14:textId="77777777" w:rsidR="008838B6" w:rsidRPr="00047CB2" w:rsidRDefault="008838B6" w:rsidP="008838B6">
            <w:pPr>
              <w:pStyle w:val="TAH"/>
            </w:pPr>
            <w:r w:rsidRPr="00047CB2">
              <w:t>PC3 (23 dBm), NF=7 dB</w:t>
            </w:r>
          </w:p>
        </w:tc>
      </w:tr>
      <w:tr w:rsidR="008838B6" w:rsidRPr="00047CB2" w14:paraId="02EE29AD" w14:textId="77777777" w:rsidTr="008838B6">
        <w:tc>
          <w:tcPr>
            <w:tcW w:w="721" w:type="dxa"/>
            <w:shd w:val="clear" w:color="auto" w:fill="auto"/>
          </w:tcPr>
          <w:p w14:paraId="74260E9C" w14:textId="77777777" w:rsidR="008838B6" w:rsidRPr="00047CB2" w:rsidRDefault="008838B6" w:rsidP="008838B6">
            <w:pPr>
              <w:pStyle w:val="TAC"/>
              <w:rPr>
                <w:lang w:eastAsia="x-none"/>
              </w:rPr>
            </w:pPr>
            <w:r w:rsidRPr="00047CB2">
              <w:t>Cases</w:t>
            </w:r>
          </w:p>
        </w:tc>
        <w:tc>
          <w:tcPr>
            <w:tcW w:w="1425" w:type="dxa"/>
            <w:shd w:val="clear" w:color="auto" w:fill="auto"/>
          </w:tcPr>
          <w:p w14:paraId="730B6B68" w14:textId="77777777" w:rsidR="008838B6" w:rsidRPr="00047CB2" w:rsidRDefault="008838B6" w:rsidP="008838B6">
            <w:pPr>
              <w:pStyle w:val="TAC"/>
            </w:pPr>
            <w:r w:rsidRPr="00047CB2">
              <w:t xml:space="preserve">EIRP Density </w:t>
            </w:r>
          </w:p>
        </w:tc>
        <w:tc>
          <w:tcPr>
            <w:tcW w:w="992" w:type="dxa"/>
            <w:shd w:val="clear" w:color="auto" w:fill="auto"/>
          </w:tcPr>
          <w:p w14:paraId="182474FC" w14:textId="77777777" w:rsidR="008838B6" w:rsidRPr="00047CB2" w:rsidRDefault="008838B6" w:rsidP="008838B6">
            <w:pPr>
              <w:pStyle w:val="TAC"/>
            </w:pPr>
            <w:r w:rsidRPr="00047CB2">
              <w:t>EIRP per spot</w:t>
            </w:r>
          </w:p>
        </w:tc>
        <w:tc>
          <w:tcPr>
            <w:tcW w:w="850" w:type="dxa"/>
            <w:shd w:val="clear" w:color="auto" w:fill="auto"/>
          </w:tcPr>
          <w:p w14:paraId="49A8B94B"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68D9529A" w14:textId="77777777" w:rsidR="008838B6" w:rsidRPr="00047CB2" w:rsidRDefault="008838B6" w:rsidP="008838B6">
            <w:pPr>
              <w:pStyle w:val="TAC"/>
              <w:rPr>
                <w:lang w:eastAsia="x-none"/>
              </w:rPr>
            </w:pPr>
            <w:r w:rsidRPr="00047CB2">
              <w:t>G/T</w:t>
            </w:r>
          </w:p>
        </w:tc>
        <w:tc>
          <w:tcPr>
            <w:tcW w:w="4517" w:type="dxa"/>
            <w:shd w:val="clear" w:color="auto" w:fill="auto"/>
          </w:tcPr>
          <w:p w14:paraId="7442CE69" w14:textId="77777777" w:rsidR="008838B6" w:rsidRPr="00047CB2" w:rsidRDefault="008838B6" w:rsidP="008838B6">
            <w:pPr>
              <w:pStyle w:val="TAC"/>
            </w:pPr>
            <w:r w:rsidRPr="00047CB2">
              <w:t>UL C/N</w:t>
            </w:r>
          </w:p>
          <w:p w14:paraId="41F584A3" w14:textId="77777777" w:rsidR="008838B6" w:rsidRPr="00047CB2" w:rsidRDefault="008838B6" w:rsidP="008838B6">
            <w:pPr>
              <w:pStyle w:val="TAL"/>
              <w:rPr>
                <w:lang w:eastAsia="x-none"/>
              </w:rPr>
            </w:pPr>
            <w:r w:rsidRPr="00047CB2">
              <w:t>1080 kHz / 360 kHz / 180 kHz / 90 kHz / 45 kHz / 30 kHz / 15 kHz / 3.75 kHz</w:t>
            </w:r>
          </w:p>
        </w:tc>
      </w:tr>
      <w:tr w:rsidR="008838B6" w:rsidRPr="00047CB2" w14:paraId="7B512EAD" w14:textId="77777777" w:rsidTr="008838B6">
        <w:tc>
          <w:tcPr>
            <w:tcW w:w="721" w:type="dxa"/>
            <w:shd w:val="clear" w:color="auto" w:fill="auto"/>
          </w:tcPr>
          <w:p w14:paraId="05C177C4" w14:textId="77777777" w:rsidR="008838B6" w:rsidRPr="00047CB2" w:rsidRDefault="008838B6" w:rsidP="008838B6">
            <w:pPr>
              <w:pStyle w:val="TAC"/>
              <w:rPr>
                <w:lang w:eastAsia="x-none"/>
              </w:rPr>
            </w:pPr>
            <w:r w:rsidRPr="00047CB2">
              <w:t>10</w:t>
            </w:r>
          </w:p>
        </w:tc>
        <w:tc>
          <w:tcPr>
            <w:tcW w:w="1425" w:type="dxa"/>
            <w:shd w:val="clear" w:color="auto" w:fill="auto"/>
          </w:tcPr>
          <w:p w14:paraId="6A1C4A3B" w14:textId="77777777" w:rsidR="008838B6" w:rsidRPr="00047CB2" w:rsidRDefault="008838B6" w:rsidP="008838B6">
            <w:pPr>
              <w:pStyle w:val="TAC"/>
            </w:pPr>
            <w:r w:rsidRPr="00047CB2">
              <w:t xml:space="preserve">21.4 </w:t>
            </w:r>
            <w:proofErr w:type="spellStart"/>
            <w:r w:rsidRPr="00047CB2">
              <w:t>dBW</w:t>
            </w:r>
            <w:proofErr w:type="spellEnd"/>
            <w:r w:rsidRPr="00047CB2">
              <w:t xml:space="preserve">/MHz </w:t>
            </w:r>
          </w:p>
        </w:tc>
        <w:tc>
          <w:tcPr>
            <w:tcW w:w="992" w:type="dxa"/>
            <w:shd w:val="clear" w:color="auto" w:fill="auto"/>
          </w:tcPr>
          <w:p w14:paraId="5A58BAD3" w14:textId="77777777" w:rsidR="008838B6" w:rsidRPr="00047CB2" w:rsidRDefault="008838B6" w:rsidP="008838B6">
            <w:pPr>
              <w:pStyle w:val="TAC"/>
            </w:pPr>
            <w:r w:rsidRPr="00047CB2">
              <w:t>44 dBm</w:t>
            </w:r>
          </w:p>
        </w:tc>
        <w:tc>
          <w:tcPr>
            <w:tcW w:w="850" w:type="dxa"/>
            <w:shd w:val="clear" w:color="auto" w:fill="auto"/>
          </w:tcPr>
          <w:p w14:paraId="190415CF" w14:textId="77777777" w:rsidR="008838B6" w:rsidRPr="00047CB2" w:rsidRDefault="008838B6" w:rsidP="008838B6">
            <w:pPr>
              <w:pStyle w:val="TAC"/>
              <w:rPr>
                <w:lang w:eastAsia="x-none"/>
              </w:rPr>
            </w:pPr>
            <w:r w:rsidRPr="00047CB2">
              <w:t>-12.0 dB</w:t>
            </w:r>
          </w:p>
        </w:tc>
        <w:tc>
          <w:tcPr>
            <w:tcW w:w="993" w:type="dxa"/>
            <w:shd w:val="clear" w:color="auto" w:fill="auto"/>
          </w:tcPr>
          <w:p w14:paraId="4CC561EB" w14:textId="77777777" w:rsidR="008838B6" w:rsidRPr="00047CB2" w:rsidRDefault="008838B6" w:rsidP="008838B6">
            <w:pPr>
              <w:pStyle w:val="TAC"/>
              <w:rPr>
                <w:lang w:eastAsia="x-none"/>
              </w:rPr>
            </w:pPr>
            <w:r w:rsidRPr="00047CB2">
              <w:t>-20.9 dB/K</w:t>
            </w:r>
          </w:p>
        </w:tc>
        <w:tc>
          <w:tcPr>
            <w:tcW w:w="4517" w:type="dxa"/>
            <w:shd w:val="clear" w:color="auto" w:fill="auto"/>
          </w:tcPr>
          <w:p w14:paraId="4B4A454B" w14:textId="77777777" w:rsidR="008838B6" w:rsidRPr="00047CB2" w:rsidRDefault="008838B6" w:rsidP="008838B6">
            <w:pPr>
              <w:pStyle w:val="TAL"/>
            </w:pPr>
            <w:r w:rsidRPr="00047CB2">
              <w:t>-27.0 dB / -23.0 dB / -20.0 dB / -16.9 dB / -13.9 dB / -12.2 dB / -9.2 dB / -3.1 dB</w:t>
            </w:r>
          </w:p>
        </w:tc>
      </w:tr>
    </w:tbl>
    <w:p w14:paraId="74789A48"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14"/>
        <w:gridCol w:w="982"/>
        <w:gridCol w:w="842"/>
        <w:gridCol w:w="982"/>
        <w:gridCol w:w="4408"/>
      </w:tblGrid>
      <w:tr w:rsidR="008838B6" w:rsidRPr="00047CB2" w14:paraId="5A7785B0" w14:textId="77777777" w:rsidTr="008838B6">
        <w:tc>
          <w:tcPr>
            <w:tcW w:w="9498" w:type="dxa"/>
            <w:gridSpan w:val="6"/>
            <w:shd w:val="clear" w:color="auto" w:fill="auto"/>
          </w:tcPr>
          <w:p w14:paraId="51C3AAAD" w14:textId="77777777" w:rsidR="008838B6" w:rsidRPr="00047CB2" w:rsidRDefault="008838B6" w:rsidP="008838B6">
            <w:pPr>
              <w:pStyle w:val="TAH"/>
            </w:pPr>
            <w:r w:rsidRPr="00047CB2">
              <w:t>PC5 (25 dBm), NF=9 dB</w:t>
            </w:r>
          </w:p>
        </w:tc>
      </w:tr>
      <w:tr w:rsidR="008838B6" w:rsidRPr="00047CB2" w14:paraId="11C526FC" w14:textId="77777777" w:rsidTr="008838B6">
        <w:tc>
          <w:tcPr>
            <w:tcW w:w="721" w:type="dxa"/>
            <w:shd w:val="clear" w:color="auto" w:fill="auto"/>
          </w:tcPr>
          <w:p w14:paraId="36509EC9" w14:textId="77777777" w:rsidR="008838B6" w:rsidRPr="00047CB2" w:rsidRDefault="008838B6" w:rsidP="008838B6">
            <w:pPr>
              <w:pStyle w:val="TAC"/>
              <w:rPr>
                <w:lang w:eastAsia="x-none"/>
              </w:rPr>
            </w:pPr>
            <w:r w:rsidRPr="00047CB2">
              <w:t>Cases</w:t>
            </w:r>
          </w:p>
        </w:tc>
        <w:tc>
          <w:tcPr>
            <w:tcW w:w="1425" w:type="dxa"/>
            <w:shd w:val="clear" w:color="auto" w:fill="auto"/>
          </w:tcPr>
          <w:p w14:paraId="4DE8436F" w14:textId="77777777" w:rsidR="008838B6" w:rsidRPr="00047CB2" w:rsidRDefault="008838B6" w:rsidP="008838B6">
            <w:pPr>
              <w:pStyle w:val="TAC"/>
            </w:pPr>
            <w:r w:rsidRPr="00047CB2">
              <w:t xml:space="preserve">EIRP Density </w:t>
            </w:r>
          </w:p>
        </w:tc>
        <w:tc>
          <w:tcPr>
            <w:tcW w:w="992" w:type="dxa"/>
            <w:shd w:val="clear" w:color="auto" w:fill="auto"/>
          </w:tcPr>
          <w:p w14:paraId="626FDEED" w14:textId="77777777" w:rsidR="008838B6" w:rsidRPr="00047CB2" w:rsidRDefault="008838B6" w:rsidP="008838B6">
            <w:pPr>
              <w:pStyle w:val="TAC"/>
            </w:pPr>
            <w:r w:rsidRPr="00047CB2">
              <w:t>EIRP per spot</w:t>
            </w:r>
          </w:p>
        </w:tc>
        <w:tc>
          <w:tcPr>
            <w:tcW w:w="850" w:type="dxa"/>
            <w:shd w:val="clear" w:color="auto" w:fill="auto"/>
          </w:tcPr>
          <w:p w14:paraId="78C80F9F"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2E0C4BB0" w14:textId="77777777" w:rsidR="008838B6" w:rsidRPr="00047CB2" w:rsidRDefault="008838B6" w:rsidP="008838B6">
            <w:pPr>
              <w:pStyle w:val="TAC"/>
              <w:rPr>
                <w:lang w:eastAsia="x-none"/>
              </w:rPr>
            </w:pPr>
            <w:r w:rsidRPr="00047CB2">
              <w:t>G/T</w:t>
            </w:r>
          </w:p>
        </w:tc>
        <w:tc>
          <w:tcPr>
            <w:tcW w:w="4517" w:type="dxa"/>
            <w:shd w:val="clear" w:color="auto" w:fill="auto"/>
          </w:tcPr>
          <w:p w14:paraId="28C05B68" w14:textId="77777777" w:rsidR="008838B6" w:rsidRPr="00047CB2" w:rsidRDefault="008838B6" w:rsidP="008838B6">
            <w:pPr>
              <w:pStyle w:val="TAC"/>
            </w:pPr>
            <w:r w:rsidRPr="00047CB2">
              <w:t>UL C/N</w:t>
            </w:r>
          </w:p>
          <w:p w14:paraId="767F6EA8"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03201BA4" w14:textId="77777777" w:rsidTr="008838B6">
        <w:tc>
          <w:tcPr>
            <w:tcW w:w="721" w:type="dxa"/>
            <w:shd w:val="clear" w:color="auto" w:fill="auto"/>
          </w:tcPr>
          <w:p w14:paraId="53754014" w14:textId="77777777" w:rsidR="008838B6" w:rsidRPr="00047CB2" w:rsidRDefault="008838B6" w:rsidP="008838B6">
            <w:pPr>
              <w:pStyle w:val="TAC"/>
              <w:rPr>
                <w:lang w:eastAsia="x-none"/>
              </w:rPr>
            </w:pPr>
            <w:r w:rsidRPr="00047CB2">
              <w:t>10</w:t>
            </w:r>
          </w:p>
        </w:tc>
        <w:tc>
          <w:tcPr>
            <w:tcW w:w="1425" w:type="dxa"/>
            <w:shd w:val="clear" w:color="auto" w:fill="auto"/>
          </w:tcPr>
          <w:p w14:paraId="54281163" w14:textId="77777777" w:rsidR="008838B6" w:rsidRPr="00047CB2" w:rsidRDefault="008838B6" w:rsidP="008838B6">
            <w:pPr>
              <w:pStyle w:val="TAC"/>
            </w:pPr>
            <w:r w:rsidRPr="00047CB2">
              <w:t xml:space="preserve">21.4 </w:t>
            </w:r>
            <w:proofErr w:type="spellStart"/>
            <w:r w:rsidRPr="00047CB2">
              <w:t>dBW</w:t>
            </w:r>
            <w:proofErr w:type="spellEnd"/>
            <w:r w:rsidRPr="00047CB2">
              <w:t xml:space="preserve">/MHz </w:t>
            </w:r>
          </w:p>
        </w:tc>
        <w:tc>
          <w:tcPr>
            <w:tcW w:w="992" w:type="dxa"/>
            <w:shd w:val="clear" w:color="auto" w:fill="auto"/>
          </w:tcPr>
          <w:p w14:paraId="202FDFCE" w14:textId="77777777" w:rsidR="008838B6" w:rsidRPr="00047CB2" w:rsidRDefault="008838B6" w:rsidP="008838B6">
            <w:pPr>
              <w:pStyle w:val="TAC"/>
            </w:pPr>
            <w:r w:rsidRPr="00047CB2">
              <w:t>44 dBm</w:t>
            </w:r>
          </w:p>
        </w:tc>
        <w:tc>
          <w:tcPr>
            <w:tcW w:w="850" w:type="dxa"/>
            <w:shd w:val="clear" w:color="auto" w:fill="auto"/>
          </w:tcPr>
          <w:p w14:paraId="67A99755" w14:textId="77777777" w:rsidR="008838B6" w:rsidRPr="00047CB2" w:rsidRDefault="008838B6" w:rsidP="008838B6">
            <w:pPr>
              <w:pStyle w:val="TAC"/>
              <w:rPr>
                <w:lang w:eastAsia="x-none"/>
              </w:rPr>
            </w:pPr>
            <w:r w:rsidRPr="00047CB2">
              <w:t>-12.0 dB</w:t>
            </w:r>
          </w:p>
        </w:tc>
        <w:tc>
          <w:tcPr>
            <w:tcW w:w="993" w:type="dxa"/>
            <w:shd w:val="clear" w:color="auto" w:fill="auto"/>
          </w:tcPr>
          <w:p w14:paraId="701F8C3D" w14:textId="77777777" w:rsidR="008838B6" w:rsidRPr="00047CB2" w:rsidRDefault="008838B6" w:rsidP="008838B6">
            <w:pPr>
              <w:pStyle w:val="TAC"/>
              <w:rPr>
                <w:lang w:eastAsia="x-none"/>
              </w:rPr>
            </w:pPr>
            <w:r w:rsidRPr="00047CB2">
              <w:t>-20.9 dB/K</w:t>
            </w:r>
          </w:p>
        </w:tc>
        <w:tc>
          <w:tcPr>
            <w:tcW w:w="4517" w:type="dxa"/>
            <w:shd w:val="clear" w:color="auto" w:fill="auto"/>
          </w:tcPr>
          <w:p w14:paraId="055403BD" w14:textId="77777777" w:rsidR="008838B6" w:rsidRPr="00047CB2" w:rsidRDefault="008838B6" w:rsidP="008838B6">
            <w:pPr>
              <w:pStyle w:val="TAL"/>
            </w:pPr>
            <w:r w:rsidRPr="00047CB2">
              <w:t>-30.0 dB / -26.0 dB / -23.0 dB / -19.9 dB / -16.9 dB / -15.2 dB / -12.2 dB / -6.1 dB</w:t>
            </w:r>
          </w:p>
        </w:tc>
      </w:tr>
    </w:tbl>
    <w:p w14:paraId="6273F83A" w14:textId="77777777" w:rsidR="008838B6" w:rsidRPr="00047CB2" w:rsidRDefault="008838B6" w:rsidP="003D69CF">
      <w:pPr>
        <w:pStyle w:val="TH"/>
        <w:jc w:val="left"/>
      </w:pPr>
    </w:p>
    <w:tbl>
      <w:tblPr>
        <w:tblStyle w:val="a8"/>
        <w:tblW w:w="9356" w:type="dxa"/>
        <w:tblInd w:w="-5" w:type="dxa"/>
        <w:tblLook w:val="04A0" w:firstRow="1" w:lastRow="0" w:firstColumn="1" w:lastColumn="0" w:noHBand="0" w:noVBand="1"/>
      </w:tblPr>
      <w:tblGrid>
        <w:gridCol w:w="727"/>
        <w:gridCol w:w="1425"/>
        <w:gridCol w:w="992"/>
        <w:gridCol w:w="850"/>
        <w:gridCol w:w="993"/>
        <w:gridCol w:w="4369"/>
      </w:tblGrid>
      <w:tr w:rsidR="008838B6" w:rsidRPr="00DC28FC" w14:paraId="79983D69" w14:textId="77777777" w:rsidTr="005F7553">
        <w:tc>
          <w:tcPr>
            <w:tcW w:w="727" w:type="dxa"/>
            <w:tcBorders>
              <w:top w:val="single" w:sz="4" w:space="0" w:color="auto"/>
              <w:left w:val="single" w:sz="4" w:space="0" w:color="auto"/>
              <w:bottom w:val="single" w:sz="4" w:space="0" w:color="auto"/>
              <w:right w:val="single" w:sz="4" w:space="0" w:color="auto"/>
            </w:tcBorders>
            <w:shd w:val="clear" w:color="auto" w:fill="auto"/>
            <w:hideMark/>
          </w:tcPr>
          <w:p w14:paraId="1606A430" w14:textId="77777777" w:rsidR="008838B6" w:rsidRPr="00DC28FC" w:rsidRDefault="008838B6" w:rsidP="008838B6">
            <w:pPr>
              <w:pStyle w:val="TAH"/>
              <w:rPr>
                <w:b w:val="0"/>
                <w:bCs/>
                <w:lang w:eastAsia="x-none"/>
              </w:rPr>
            </w:pPr>
            <w:r w:rsidRPr="00DC28FC">
              <w:rPr>
                <w:b w:val="0"/>
                <w:bCs/>
              </w:rPr>
              <w:t>Cases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17D5741F" w14:textId="77777777" w:rsidR="008838B6" w:rsidRPr="00DC28FC" w:rsidRDefault="008838B6" w:rsidP="008838B6">
            <w:pPr>
              <w:pStyle w:val="TAH"/>
              <w:rPr>
                <w:b w:val="0"/>
                <w:bCs/>
              </w:rPr>
            </w:pPr>
            <w:r w:rsidRPr="00DC28FC">
              <w:rPr>
                <w:b w:val="0"/>
                <w:bCs/>
              </w:rPr>
              <w:t xml:space="preserve">EIRP Density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D482F4" w14:textId="77777777" w:rsidR="008838B6" w:rsidRPr="00DC28FC" w:rsidRDefault="008838B6" w:rsidP="008838B6">
            <w:pPr>
              <w:pStyle w:val="TAH"/>
              <w:rPr>
                <w:b w:val="0"/>
                <w:bCs/>
              </w:rPr>
            </w:pPr>
            <w:r w:rsidRPr="00DC28FC">
              <w:rPr>
                <w:b w:val="0"/>
                <w:bC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B0C599" w14:textId="77777777" w:rsidR="008838B6" w:rsidRPr="00DC28FC" w:rsidRDefault="008838B6" w:rsidP="008838B6">
            <w:pPr>
              <w:pStyle w:val="TAH"/>
              <w:rPr>
                <w:b w:val="0"/>
                <w:bCs/>
                <w:lang w:eastAsia="x-none"/>
              </w:rPr>
            </w:pPr>
            <w:r w:rsidRPr="00DC28FC">
              <w:rPr>
                <w:b w:val="0"/>
                <w:bCs/>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995B44" w14:textId="77777777" w:rsidR="008838B6" w:rsidRPr="00DC28FC" w:rsidRDefault="008838B6" w:rsidP="008838B6">
            <w:pPr>
              <w:pStyle w:val="TAH"/>
              <w:rPr>
                <w:b w:val="0"/>
                <w:bCs/>
                <w:lang w:eastAsia="x-none"/>
              </w:rPr>
            </w:pPr>
            <w:r w:rsidRPr="00DC28FC">
              <w:rPr>
                <w:b w:val="0"/>
                <w:bCs/>
              </w:rPr>
              <w:t>G/T</w:t>
            </w:r>
          </w:p>
        </w:tc>
        <w:tc>
          <w:tcPr>
            <w:tcW w:w="4369" w:type="dxa"/>
            <w:tcBorders>
              <w:top w:val="single" w:sz="4" w:space="0" w:color="auto"/>
              <w:left w:val="single" w:sz="4" w:space="0" w:color="auto"/>
              <w:bottom w:val="single" w:sz="4" w:space="0" w:color="auto"/>
              <w:right w:val="single" w:sz="4" w:space="0" w:color="auto"/>
            </w:tcBorders>
            <w:shd w:val="clear" w:color="auto" w:fill="auto"/>
            <w:hideMark/>
          </w:tcPr>
          <w:p w14:paraId="534F33FE" w14:textId="77777777" w:rsidR="008838B6" w:rsidRPr="00DC28FC" w:rsidRDefault="008838B6" w:rsidP="008838B6">
            <w:pPr>
              <w:pStyle w:val="TAH"/>
              <w:rPr>
                <w:b w:val="0"/>
                <w:bCs/>
              </w:rPr>
            </w:pPr>
            <w:r w:rsidRPr="00DC28FC">
              <w:rPr>
                <w:b w:val="0"/>
                <w:bCs/>
              </w:rPr>
              <w:t>UL C/N</w:t>
            </w:r>
          </w:p>
          <w:p w14:paraId="208A6D85" w14:textId="77777777" w:rsidR="008838B6" w:rsidRPr="00DC28FC" w:rsidRDefault="008838B6" w:rsidP="008838B6">
            <w:pPr>
              <w:pStyle w:val="TAL"/>
              <w:rPr>
                <w:bCs/>
                <w:lang w:eastAsia="x-none"/>
              </w:rPr>
            </w:pPr>
            <w:r w:rsidRPr="00DC28FC">
              <w:rPr>
                <w:bCs/>
              </w:rPr>
              <w:t>1080 kHz / 360 kHz / 180 kHz / 90 kHz / 45 kHz / 30 kHz / 15 kHz / 3.75 kHz</w:t>
            </w:r>
          </w:p>
        </w:tc>
      </w:tr>
      <w:tr w:rsidR="008838B6" w:rsidRPr="00047CB2" w14:paraId="419C8C46" w14:textId="77777777" w:rsidTr="005F7553">
        <w:tc>
          <w:tcPr>
            <w:tcW w:w="727" w:type="dxa"/>
            <w:tcBorders>
              <w:top w:val="single" w:sz="4" w:space="0" w:color="auto"/>
              <w:left w:val="single" w:sz="4" w:space="0" w:color="auto"/>
              <w:bottom w:val="single" w:sz="4" w:space="0" w:color="auto"/>
              <w:right w:val="single" w:sz="4" w:space="0" w:color="auto"/>
            </w:tcBorders>
            <w:shd w:val="clear" w:color="auto" w:fill="auto"/>
            <w:hideMark/>
          </w:tcPr>
          <w:p w14:paraId="6078EAE4" w14:textId="77777777" w:rsidR="008838B6" w:rsidRPr="00047CB2" w:rsidRDefault="008838B6" w:rsidP="008838B6">
            <w:pPr>
              <w:pStyle w:val="TAC"/>
              <w:rPr>
                <w:lang w:eastAsia="x-none"/>
              </w:rPr>
            </w:pPr>
            <w:r w:rsidRPr="00047CB2">
              <w:t>11</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19D80F83" w14:textId="77777777" w:rsidR="008838B6" w:rsidRPr="00047CB2" w:rsidRDefault="008838B6" w:rsidP="008838B6">
            <w:pPr>
              <w:pStyle w:val="TAC"/>
            </w:pPr>
            <w:r w:rsidRPr="00047CB2">
              <w:t xml:space="preserve">45.4 </w:t>
            </w:r>
            <w:proofErr w:type="spellStart"/>
            <w:r w:rsidRPr="00047CB2">
              <w:t>dBW</w:t>
            </w:r>
            <w:proofErr w:type="spellEnd"/>
            <w:r w:rsidRPr="00047CB2">
              <w:t xml:space="preserve">/MHz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D7D089" w14:textId="77777777" w:rsidR="008838B6" w:rsidRPr="00047CB2" w:rsidRDefault="008838B6" w:rsidP="008838B6">
            <w:pPr>
              <w:pStyle w:val="TAC"/>
            </w:pPr>
            <w:r w:rsidRPr="00047CB2">
              <w:t>68 dBm</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67D73C" w14:textId="77777777" w:rsidR="008838B6" w:rsidRPr="00047CB2" w:rsidRDefault="008838B6" w:rsidP="008838B6">
            <w:pPr>
              <w:pStyle w:val="TAC"/>
              <w:rPr>
                <w:lang w:eastAsia="x-none"/>
              </w:rPr>
            </w:pPr>
            <w:r w:rsidRPr="00047CB2">
              <w:t>-4.5 dB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B8ECDE" w14:textId="77777777" w:rsidR="008838B6" w:rsidRPr="00047CB2" w:rsidRDefault="008838B6" w:rsidP="008838B6">
            <w:pPr>
              <w:pStyle w:val="TAC"/>
              <w:rPr>
                <w:lang w:eastAsia="x-none"/>
              </w:rPr>
            </w:pPr>
            <w:r w:rsidRPr="00047CB2">
              <w:t>3.8 dB/K</w:t>
            </w:r>
          </w:p>
        </w:tc>
        <w:tc>
          <w:tcPr>
            <w:tcW w:w="4369" w:type="dxa"/>
            <w:tcBorders>
              <w:top w:val="single" w:sz="4" w:space="0" w:color="auto"/>
              <w:left w:val="single" w:sz="4" w:space="0" w:color="auto"/>
              <w:bottom w:val="single" w:sz="4" w:space="0" w:color="auto"/>
              <w:right w:val="single" w:sz="4" w:space="0" w:color="auto"/>
            </w:tcBorders>
            <w:shd w:val="clear" w:color="auto" w:fill="auto"/>
            <w:hideMark/>
          </w:tcPr>
          <w:p w14:paraId="6563D2D8" w14:textId="77777777" w:rsidR="008838B6" w:rsidRPr="00047CB2" w:rsidRDefault="008838B6" w:rsidP="008838B6">
            <w:pPr>
              <w:pStyle w:val="TAL"/>
              <w:rPr>
                <w:lang w:eastAsia="x-none"/>
              </w:rPr>
            </w:pPr>
            <w:r w:rsidRPr="00047CB2">
              <w:t>-25.0 dB / -19.8 dB / -16.8 dB / -13.8 dB / -10.8 dB / -9.0 dB / -6.0 dB / -0.0 dB</w:t>
            </w:r>
          </w:p>
        </w:tc>
      </w:tr>
    </w:tbl>
    <w:p w14:paraId="2DBE312C" w14:textId="77777777" w:rsidR="008838B6" w:rsidRPr="00047CB2" w:rsidRDefault="008838B6" w:rsidP="008838B6"/>
    <w:p w14:paraId="172DB975" w14:textId="77777777" w:rsidR="008838B6" w:rsidRPr="008838B6" w:rsidRDefault="008838B6" w:rsidP="00EF492B">
      <w:pPr>
        <w:spacing w:after="120"/>
        <w:jc w:val="both"/>
        <w:rPr>
          <w:rFonts w:eastAsiaTheme="minorEastAsia"/>
          <w:sz w:val="22"/>
          <w:szCs w:val="22"/>
          <w:lang w:eastAsia="zh-CN"/>
        </w:rPr>
      </w:pPr>
    </w:p>
    <w:sectPr w:rsidR="008838B6"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640F3" w14:textId="77777777" w:rsidR="00E82D5E" w:rsidRDefault="00E82D5E" w:rsidP="005F2BBB">
      <w:r>
        <w:separator/>
      </w:r>
    </w:p>
  </w:endnote>
  <w:endnote w:type="continuationSeparator" w:id="0">
    <w:p w14:paraId="7D14C61E" w14:textId="77777777" w:rsidR="00E82D5E" w:rsidRDefault="00E82D5E"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BCDAE" w14:textId="77777777" w:rsidR="00E82D5E" w:rsidRDefault="00E82D5E" w:rsidP="005F2BBB">
      <w:r>
        <w:separator/>
      </w:r>
    </w:p>
  </w:footnote>
  <w:footnote w:type="continuationSeparator" w:id="0">
    <w:p w14:paraId="65BDB770" w14:textId="77777777" w:rsidR="00E82D5E" w:rsidRDefault="00E82D5E"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05E5E"/>
    <w:multiLevelType w:val="hybridMultilevel"/>
    <w:tmpl w:val="EEE2098C"/>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717C6"/>
    <w:multiLevelType w:val="hybridMultilevel"/>
    <w:tmpl w:val="63923B4A"/>
    <w:lvl w:ilvl="0" w:tplc="E9A2998C">
      <w:start w:val="1"/>
      <w:numFmt w:val="bullet"/>
      <w:lvlText w:val="•"/>
      <w:lvlJc w:val="left"/>
      <w:pPr>
        <w:tabs>
          <w:tab w:val="num" w:pos="720"/>
        </w:tabs>
        <w:ind w:left="720" w:hanging="360"/>
      </w:pPr>
      <w:rPr>
        <w:rFonts w:ascii="Arial" w:hAnsi="Arial" w:hint="default"/>
      </w:rPr>
    </w:lvl>
    <w:lvl w:ilvl="1" w:tplc="170A3750">
      <w:start w:val="1"/>
      <w:numFmt w:val="bullet"/>
      <w:lvlText w:val="•"/>
      <w:lvlJc w:val="left"/>
      <w:pPr>
        <w:tabs>
          <w:tab w:val="num" w:pos="1440"/>
        </w:tabs>
        <w:ind w:left="1440" w:hanging="360"/>
      </w:pPr>
      <w:rPr>
        <w:rFonts w:ascii="Arial" w:hAnsi="Arial" w:hint="default"/>
      </w:rPr>
    </w:lvl>
    <w:lvl w:ilvl="2" w:tplc="83BE9A58" w:tentative="1">
      <w:start w:val="1"/>
      <w:numFmt w:val="bullet"/>
      <w:lvlText w:val="•"/>
      <w:lvlJc w:val="left"/>
      <w:pPr>
        <w:tabs>
          <w:tab w:val="num" w:pos="2160"/>
        </w:tabs>
        <w:ind w:left="2160" w:hanging="360"/>
      </w:pPr>
      <w:rPr>
        <w:rFonts w:ascii="Arial" w:hAnsi="Arial" w:hint="default"/>
      </w:rPr>
    </w:lvl>
    <w:lvl w:ilvl="3" w:tplc="8B20E90A" w:tentative="1">
      <w:start w:val="1"/>
      <w:numFmt w:val="bullet"/>
      <w:lvlText w:val="•"/>
      <w:lvlJc w:val="left"/>
      <w:pPr>
        <w:tabs>
          <w:tab w:val="num" w:pos="2880"/>
        </w:tabs>
        <w:ind w:left="2880" w:hanging="360"/>
      </w:pPr>
      <w:rPr>
        <w:rFonts w:ascii="Arial" w:hAnsi="Arial" w:hint="default"/>
      </w:rPr>
    </w:lvl>
    <w:lvl w:ilvl="4" w:tplc="B1F21688" w:tentative="1">
      <w:start w:val="1"/>
      <w:numFmt w:val="bullet"/>
      <w:lvlText w:val="•"/>
      <w:lvlJc w:val="left"/>
      <w:pPr>
        <w:tabs>
          <w:tab w:val="num" w:pos="3600"/>
        </w:tabs>
        <w:ind w:left="3600" w:hanging="360"/>
      </w:pPr>
      <w:rPr>
        <w:rFonts w:ascii="Arial" w:hAnsi="Arial" w:hint="default"/>
      </w:rPr>
    </w:lvl>
    <w:lvl w:ilvl="5" w:tplc="BED44E0E" w:tentative="1">
      <w:start w:val="1"/>
      <w:numFmt w:val="bullet"/>
      <w:lvlText w:val="•"/>
      <w:lvlJc w:val="left"/>
      <w:pPr>
        <w:tabs>
          <w:tab w:val="num" w:pos="4320"/>
        </w:tabs>
        <w:ind w:left="4320" w:hanging="360"/>
      </w:pPr>
      <w:rPr>
        <w:rFonts w:ascii="Arial" w:hAnsi="Arial" w:hint="default"/>
      </w:rPr>
    </w:lvl>
    <w:lvl w:ilvl="6" w:tplc="029EA9B6" w:tentative="1">
      <w:start w:val="1"/>
      <w:numFmt w:val="bullet"/>
      <w:lvlText w:val="•"/>
      <w:lvlJc w:val="left"/>
      <w:pPr>
        <w:tabs>
          <w:tab w:val="num" w:pos="5040"/>
        </w:tabs>
        <w:ind w:left="5040" w:hanging="360"/>
      </w:pPr>
      <w:rPr>
        <w:rFonts w:ascii="Arial" w:hAnsi="Arial" w:hint="default"/>
      </w:rPr>
    </w:lvl>
    <w:lvl w:ilvl="7" w:tplc="30A0F44A" w:tentative="1">
      <w:start w:val="1"/>
      <w:numFmt w:val="bullet"/>
      <w:lvlText w:val="•"/>
      <w:lvlJc w:val="left"/>
      <w:pPr>
        <w:tabs>
          <w:tab w:val="num" w:pos="5760"/>
        </w:tabs>
        <w:ind w:left="5760" w:hanging="360"/>
      </w:pPr>
      <w:rPr>
        <w:rFonts w:ascii="Arial" w:hAnsi="Arial" w:hint="default"/>
      </w:rPr>
    </w:lvl>
    <w:lvl w:ilvl="8" w:tplc="5A7A89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7"/>
  </w:num>
  <w:num w:numId="2">
    <w:abstractNumId w:val="5"/>
  </w:num>
  <w:num w:numId="3">
    <w:abstractNumId w:val="9"/>
  </w:num>
  <w:num w:numId="4">
    <w:abstractNumId w:val="12"/>
  </w:num>
  <w:num w:numId="5">
    <w:abstractNumId w:val="21"/>
  </w:num>
  <w:num w:numId="6">
    <w:abstractNumId w:val="10"/>
  </w:num>
  <w:num w:numId="7">
    <w:abstractNumId w:val="29"/>
  </w:num>
  <w:num w:numId="8">
    <w:abstractNumId w:val="2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
  </w:num>
  <w:num w:numId="12">
    <w:abstractNumId w:val="3"/>
  </w:num>
  <w:num w:numId="13">
    <w:abstractNumId w:val="18"/>
  </w:num>
  <w:num w:numId="14">
    <w:abstractNumId w:val="13"/>
  </w:num>
  <w:num w:numId="15">
    <w:abstractNumId w:val="16"/>
  </w:num>
  <w:num w:numId="16">
    <w:abstractNumId w:val="22"/>
  </w:num>
  <w:num w:numId="17">
    <w:abstractNumId w:val="8"/>
  </w:num>
  <w:num w:numId="18">
    <w:abstractNumId w:val="19"/>
  </w:num>
  <w:num w:numId="19">
    <w:abstractNumId w:val="30"/>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26"/>
  </w:num>
  <w:num w:numId="23">
    <w:abstractNumId w:val="14"/>
  </w:num>
  <w:num w:numId="24">
    <w:abstractNumId w:val="11"/>
  </w:num>
  <w:num w:numId="25">
    <w:abstractNumId w:val="20"/>
  </w:num>
  <w:num w:numId="26">
    <w:abstractNumId w:val="1"/>
  </w:num>
  <w:num w:numId="27">
    <w:abstractNumId w:val="7"/>
  </w:num>
  <w:num w:numId="28">
    <w:abstractNumId w:val="6"/>
  </w:num>
  <w:num w:numId="29">
    <w:abstractNumId w:val="17"/>
  </w:num>
  <w:num w:numId="30">
    <w:abstractNumId w:val="23"/>
  </w:num>
  <w:num w:numId="31">
    <w:abstractNumId w:val="4"/>
  </w:num>
  <w:num w:numId="32">
    <w:abstractNumId w:val="2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224E7"/>
    <w:rsid w:val="000325A5"/>
    <w:rsid w:val="00035B77"/>
    <w:rsid w:val="00036A46"/>
    <w:rsid w:val="000512AA"/>
    <w:rsid w:val="0006203A"/>
    <w:rsid w:val="00063F68"/>
    <w:rsid w:val="000900A3"/>
    <w:rsid w:val="000912B4"/>
    <w:rsid w:val="000914FB"/>
    <w:rsid w:val="00097900"/>
    <w:rsid w:val="000A1F74"/>
    <w:rsid w:val="000A24FD"/>
    <w:rsid w:val="000B2F67"/>
    <w:rsid w:val="000B300A"/>
    <w:rsid w:val="000D209B"/>
    <w:rsid w:val="000D7EDA"/>
    <w:rsid w:val="000F2436"/>
    <w:rsid w:val="00104919"/>
    <w:rsid w:val="001075BF"/>
    <w:rsid w:val="00116159"/>
    <w:rsid w:val="00135149"/>
    <w:rsid w:val="001436C9"/>
    <w:rsid w:val="00153617"/>
    <w:rsid w:val="00160376"/>
    <w:rsid w:val="001623DA"/>
    <w:rsid w:val="001710E8"/>
    <w:rsid w:val="00176C8F"/>
    <w:rsid w:val="0017708C"/>
    <w:rsid w:val="001A0DD4"/>
    <w:rsid w:val="001A6F65"/>
    <w:rsid w:val="001B4467"/>
    <w:rsid w:val="001C1CBB"/>
    <w:rsid w:val="001C3C44"/>
    <w:rsid w:val="001C5B26"/>
    <w:rsid w:val="001E1D05"/>
    <w:rsid w:val="001E258E"/>
    <w:rsid w:val="001E3E65"/>
    <w:rsid w:val="001E6976"/>
    <w:rsid w:val="001E6D25"/>
    <w:rsid w:val="001F67B2"/>
    <w:rsid w:val="00211CA4"/>
    <w:rsid w:val="00212A3B"/>
    <w:rsid w:val="00223561"/>
    <w:rsid w:val="00237B81"/>
    <w:rsid w:val="002424C2"/>
    <w:rsid w:val="00254024"/>
    <w:rsid w:val="00260B5F"/>
    <w:rsid w:val="002664D6"/>
    <w:rsid w:val="0027315D"/>
    <w:rsid w:val="00273196"/>
    <w:rsid w:val="00276DCD"/>
    <w:rsid w:val="002807C8"/>
    <w:rsid w:val="00282A7D"/>
    <w:rsid w:val="00286FFA"/>
    <w:rsid w:val="00287536"/>
    <w:rsid w:val="002A0BD0"/>
    <w:rsid w:val="002B14E2"/>
    <w:rsid w:val="002B59CC"/>
    <w:rsid w:val="002B635C"/>
    <w:rsid w:val="002C1B43"/>
    <w:rsid w:val="002C2966"/>
    <w:rsid w:val="002C4993"/>
    <w:rsid w:val="002D5790"/>
    <w:rsid w:val="002D60A6"/>
    <w:rsid w:val="00305E14"/>
    <w:rsid w:val="0031499D"/>
    <w:rsid w:val="00321236"/>
    <w:rsid w:val="0032607D"/>
    <w:rsid w:val="0032645C"/>
    <w:rsid w:val="00333E67"/>
    <w:rsid w:val="003343B4"/>
    <w:rsid w:val="00343770"/>
    <w:rsid w:val="00347884"/>
    <w:rsid w:val="003649CF"/>
    <w:rsid w:val="00365156"/>
    <w:rsid w:val="00373AAE"/>
    <w:rsid w:val="0038407A"/>
    <w:rsid w:val="00386CAC"/>
    <w:rsid w:val="003A09C8"/>
    <w:rsid w:val="003A53CD"/>
    <w:rsid w:val="003B01E2"/>
    <w:rsid w:val="003B718D"/>
    <w:rsid w:val="003D0893"/>
    <w:rsid w:val="003D574D"/>
    <w:rsid w:val="003D69CF"/>
    <w:rsid w:val="003F0529"/>
    <w:rsid w:val="003F2503"/>
    <w:rsid w:val="003F4F8B"/>
    <w:rsid w:val="003F7EE5"/>
    <w:rsid w:val="00455D1D"/>
    <w:rsid w:val="00471AC3"/>
    <w:rsid w:val="00471CD2"/>
    <w:rsid w:val="00476403"/>
    <w:rsid w:val="00483F68"/>
    <w:rsid w:val="00493E10"/>
    <w:rsid w:val="004B1E12"/>
    <w:rsid w:val="005011E8"/>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6500B"/>
    <w:rsid w:val="00581DF1"/>
    <w:rsid w:val="005C4921"/>
    <w:rsid w:val="005F2BBB"/>
    <w:rsid w:val="005F7553"/>
    <w:rsid w:val="00601246"/>
    <w:rsid w:val="00607463"/>
    <w:rsid w:val="006129D9"/>
    <w:rsid w:val="00663D2E"/>
    <w:rsid w:val="006719CC"/>
    <w:rsid w:val="00674BBB"/>
    <w:rsid w:val="0068031C"/>
    <w:rsid w:val="00682600"/>
    <w:rsid w:val="006912E1"/>
    <w:rsid w:val="006A5575"/>
    <w:rsid w:val="006B3576"/>
    <w:rsid w:val="006B7F45"/>
    <w:rsid w:val="006D0A05"/>
    <w:rsid w:val="006D22AB"/>
    <w:rsid w:val="006E0DC4"/>
    <w:rsid w:val="006F607F"/>
    <w:rsid w:val="00701B02"/>
    <w:rsid w:val="00721C58"/>
    <w:rsid w:val="00734A8D"/>
    <w:rsid w:val="00746F75"/>
    <w:rsid w:val="00752690"/>
    <w:rsid w:val="007579E3"/>
    <w:rsid w:val="00763645"/>
    <w:rsid w:val="0076376C"/>
    <w:rsid w:val="00767980"/>
    <w:rsid w:val="00770D7C"/>
    <w:rsid w:val="00775C6B"/>
    <w:rsid w:val="0078266D"/>
    <w:rsid w:val="0078278E"/>
    <w:rsid w:val="00790927"/>
    <w:rsid w:val="0079223E"/>
    <w:rsid w:val="007A4EBF"/>
    <w:rsid w:val="007A7A3D"/>
    <w:rsid w:val="007B2E71"/>
    <w:rsid w:val="007D0884"/>
    <w:rsid w:val="007E1F62"/>
    <w:rsid w:val="007E5C58"/>
    <w:rsid w:val="007E7D33"/>
    <w:rsid w:val="007F30C9"/>
    <w:rsid w:val="007F3DD8"/>
    <w:rsid w:val="007F6704"/>
    <w:rsid w:val="007F7249"/>
    <w:rsid w:val="0081483C"/>
    <w:rsid w:val="0081578F"/>
    <w:rsid w:val="00821A44"/>
    <w:rsid w:val="008242E4"/>
    <w:rsid w:val="00826AF3"/>
    <w:rsid w:val="00840875"/>
    <w:rsid w:val="008459F5"/>
    <w:rsid w:val="008838B6"/>
    <w:rsid w:val="00884C6C"/>
    <w:rsid w:val="008A06EB"/>
    <w:rsid w:val="008A0BA4"/>
    <w:rsid w:val="008B0951"/>
    <w:rsid w:val="008C0364"/>
    <w:rsid w:val="008C0367"/>
    <w:rsid w:val="008D1876"/>
    <w:rsid w:val="008D1D45"/>
    <w:rsid w:val="008D7BB9"/>
    <w:rsid w:val="008F1A04"/>
    <w:rsid w:val="008F2B75"/>
    <w:rsid w:val="00903590"/>
    <w:rsid w:val="00915F0D"/>
    <w:rsid w:val="009206DC"/>
    <w:rsid w:val="00924D27"/>
    <w:rsid w:val="00937D01"/>
    <w:rsid w:val="0096382D"/>
    <w:rsid w:val="009718D8"/>
    <w:rsid w:val="00974F92"/>
    <w:rsid w:val="00980376"/>
    <w:rsid w:val="00985C8E"/>
    <w:rsid w:val="00986AB0"/>
    <w:rsid w:val="00987325"/>
    <w:rsid w:val="00993C51"/>
    <w:rsid w:val="009940BD"/>
    <w:rsid w:val="00994B61"/>
    <w:rsid w:val="009A2C43"/>
    <w:rsid w:val="009B342B"/>
    <w:rsid w:val="009B46A9"/>
    <w:rsid w:val="009C1C2F"/>
    <w:rsid w:val="009C6945"/>
    <w:rsid w:val="009D20AE"/>
    <w:rsid w:val="009E0CD3"/>
    <w:rsid w:val="009E2DFA"/>
    <w:rsid w:val="009F140A"/>
    <w:rsid w:val="009F63F2"/>
    <w:rsid w:val="00A077F1"/>
    <w:rsid w:val="00A07922"/>
    <w:rsid w:val="00A11747"/>
    <w:rsid w:val="00A13AA8"/>
    <w:rsid w:val="00A34F8C"/>
    <w:rsid w:val="00A40A67"/>
    <w:rsid w:val="00A436DD"/>
    <w:rsid w:val="00A46ED5"/>
    <w:rsid w:val="00A50C2B"/>
    <w:rsid w:val="00A50E90"/>
    <w:rsid w:val="00A57D7A"/>
    <w:rsid w:val="00A6329E"/>
    <w:rsid w:val="00A64DE9"/>
    <w:rsid w:val="00A7095C"/>
    <w:rsid w:val="00A77A59"/>
    <w:rsid w:val="00A8662A"/>
    <w:rsid w:val="00AA0374"/>
    <w:rsid w:val="00AA328A"/>
    <w:rsid w:val="00AB268E"/>
    <w:rsid w:val="00AB490A"/>
    <w:rsid w:val="00AD1F92"/>
    <w:rsid w:val="00AD7F89"/>
    <w:rsid w:val="00AE5345"/>
    <w:rsid w:val="00AE6BD1"/>
    <w:rsid w:val="00AF0A16"/>
    <w:rsid w:val="00B0354F"/>
    <w:rsid w:val="00B062BA"/>
    <w:rsid w:val="00B33E08"/>
    <w:rsid w:val="00B34D40"/>
    <w:rsid w:val="00B46770"/>
    <w:rsid w:val="00B46D77"/>
    <w:rsid w:val="00B470A7"/>
    <w:rsid w:val="00B50E7C"/>
    <w:rsid w:val="00B550EA"/>
    <w:rsid w:val="00B631FC"/>
    <w:rsid w:val="00B64283"/>
    <w:rsid w:val="00B65512"/>
    <w:rsid w:val="00B73898"/>
    <w:rsid w:val="00B81BAF"/>
    <w:rsid w:val="00B96AA0"/>
    <w:rsid w:val="00BA13C8"/>
    <w:rsid w:val="00BB5EE1"/>
    <w:rsid w:val="00BE3D43"/>
    <w:rsid w:val="00BE434E"/>
    <w:rsid w:val="00BE7C3F"/>
    <w:rsid w:val="00BF3574"/>
    <w:rsid w:val="00BF67BA"/>
    <w:rsid w:val="00C04147"/>
    <w:rsid w:val="00C14523"/>
    <w:rsid w:val="00C16A4F"/>
    <w:rsid w:val="00C42C0D"/>
    <w:rsid w:val="00C678F3"/>
    <w:rsid w:val="00C8318C"/>
    <w:rsid w:val="00C83F1F"/>
    <w:rsid w:val="00C91BD2"/>
    <w:rsid w:val="00C963BE"/>
    <w:rsid w:val="00C971D1"/>
    <w:rsid w:val="00CA2C4C"/>
    <w:rsid w:val="00CA391C"/>
    <w:rsid w:val="00CA61E8"/>
    <w:rsid w:val="00CC01F4"/>
    <w:rsid w:val="00CC2F60"/>
    <w:rsid w:val="00CC4502"/>
    <w:rsid w:val="00CD791C"/>
    <w:rsid w:val="00CF7FCC"/>
    <w:rsid w:val="00D03FFA"/>
    <w:rsid w:val="00D165F8"/>
    <w:rsid w:val="00D36BB5"/>
    <w:rsid w:val="00D478D1"/>
    <w:rsid w:val="00D847F3"/>
    <w:rsid w:val="00DA2BDD"/>
    <w:rsid w:val="00DA7AC9"/>
    <w:rsid w:val="00DB2FBF"/>
    <w:rsid w:val="00DB5A44"/>
    <w:rsid w:val="00DB5B4F"/>
    <w:rsid w:val="00DC1022"/>
    <w:rsid w:val="00DC7156"/>
    <w:rsid w:val="00DE0C51"/>
    <w:rsid w:val="00DE28AE"/>
    <w:rsid w:val="00DF367D"/>
    <w:rsid w:val="00E062AA"/>
    <w:rsid w:val="00E07AA4"/>
    <w:rsid w:val="00E108E4"/>
    <w:rsid w:val="00E25DEB"/>
    <w:rsid w:val="00E31461"/>
    <w:rsid w:val="00E369C0"/>
    <w:rsid w:val="00E43528"/>
    <w:rsid w:val="00E6201B"/>
    <w:rsid w:val="00E6284A"/>
    <w:rsid w:val="00E6761C"/>
    <w:rsid w:val="00E745B9"/>
    <w:rsid w:val="00E82D5E"/>
    <w:rsid w:val="00E83BE1"/>
    <w:rsid w:val="00E874D7"/>
    <w:rsid w:val="00E91670"/>
    <w:rsid w:val="00E91F6C"/>
    <w:rsid w:val="00E92A08"/>
    <w:rsid w:val="00E93E46"/>
    <w:rsid w:val="00E967AB"/>
    <w:rsid w:val="00E9687E"/>
    <w:rsid w:val="00E97604"/>
    <w:rsid w:val="00EA3A6E"/>
    <w:rsid w:val="00EA3AC2"/>
    <w:rsid w:val="00EA5E9A"/>
    <w:rsid w:val="00EB5212"/>
    <w:rsid w:val="00EE1320"/>
    <w:rsid w:val="00EE558D"/>
    <w:rsid w:val="00EE5ADA"/>
    <w:rsid w:val="00EF06D3"/>
    <w:rsid w:val="00EF081C"/>
    <w:rsid w:val="00EF492B"/>
    <w:rsid w:val="00EF6B6D"/>
    <w:rsid w:val="00F104B1"/>
    <w:rsid w:val="00F306C1"/>
    <w:rsid w:val="00F33167"/>
    <w:rsid w:val="00F33B54"/>
    <w:rsid w:val="00F400DC"/>
    <w:rsid w:val="00F41DBE"/>
    <w:rsid w:val="00F45CD1"/>
    <w:rsid w:val="00F5117A"/>
    <w:rsid w:val="00F57A4E"/>
    <w:rsid w:val="00F60332"/>
    <w:rsid w:val="00F711D7"/>
    <w:rsid w:val="00F717C3"/>
    <w:rsid w:val="00F71B95"/>
    <w:rsid w:val="00F7689E"/>
    <w:rsid w:val="00F77963"/>
    <w:rsid w:val="00FA2D99"/>
    <w:rsid w:val="00FA3530"/>
    <w:rsid w:val="00FA6C5B"/>
    <w:rsid w:val="00FB2C88"/>
    <w:rsid w:val="00FB729B"/>
    <w:rsid w:val="00FC1335"/>
    <w:rsid w:val="00FD3B59"/>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2841</Words>
  <Characters>16197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5</cp:revision>
  <dcterms:created xsi:type="dcterms:W3CDTF">2022-07-06T07:11:00Z</dcterms:created>
  <dcterms:modified xsi:type="dcterms:W3CDTF">2022-08-11T09:36:00Z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